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0929CEC" w14:textId="4B8D1E44" w:rsidR="00812290" w:rsidRDefault="00812290" w:rsidP="00812290">
      <w:pPr>
        <w:keepLines/>
        <w:snapToGrid w:val="0"/>
        <w:spacing w:after="0"/>
        <w:rPr>
          <w:rFonts w:ascii="Arial" w:eastAsia="MS Mincho" w:hAnsi="Arial" w:cs="Arial"/>
          <w:b/>
          <w:sz w:val="28"/>
          <w:szCs w:val="28"/>
          <w:lang w:eastAsia="zh-CN"/>
        </w:rPr>
      </w:pPr>
      <w:r>
        <w:rPr>
          <w:rFonts w:ascii="Arial" w:hAnsi="Arial" w:cs="Arial"/>
          <w:b/>
          <w:sz w:val="28"/>
          <w:szCs w:val="28"/>
        </w:rPr>
        <w:t>3GP</w:t>
      </w:r>
      <w:bookmarkStart w:id="0" w:name="_GoBack"/>
      <w:bookmarkEnd w:id="0"/>
      <w:r>
        <w:rPr>
          <w:rFonts w:ascii="Arial" w:hAnsi="Arial" w:cs="Arial"/>
          <w:b/>
          <w:sz w:val="28"/>
          <w:szCs w:val="28"/>
        </w:rPr>
        <w:t>P TSG RAN Meeting #110</w:t>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t xml:space="preserve"> </w:t>
      </w:r>
      <w:r>
        <w:rPr>
          <w:rFonts w:ascii="Arial" w:hAnsi="Arial" w:cs="Arial"/>
          <w:b/>
          <w:i/>
          <w:sz w:val="28"/>
          <w:szCs w:val="28"/>
        </w:rPr>
        <w:t>RP-</w:t>
      </w:r>
      <w:r w:rsidR="00063FD7">
        <w:rPr>
          <w:rFonts w:ascii="Arial" w:hAnsi="Arial" w:cs="Arial"/>
          <w:b/>
          <w:i/>
          <w:sz w:val="28"/>
          <w:szCs w:val="28"/>
        </w:rPr>
        <w:t>253844</w:t>
      </w:r>
    </w:p>
    <w:p w14:paraId="239AE587" w14:textId="77777777" w:rsidR="00812290" w:rsidRPr="00E91830" w:rsidRDefault="00812290" w:rsidP="00812290">
      <w:pPr>
        <w:pStyle w:val="CRCoverPage"/>
        <w:spacing w:after="0"/>
        <w:outlineLvl w:val="0"/>
        <w:rPr>
          <w:rFonts w:eastAsia="等线"/>
          <w:b/>
          <w:sz w:val="24"/>
          <w:lang w:eastAsia="zh-CN"/>
        </w:rPr>
      </w:pPr>
      <w:r>
        <w:rPr>
          <w:rFonts w:cs="Arial"/>
          <w:b/>
          <w:sz w:val="28"/>
          <w:szCs w:val="28"/>
        </w:rPr>
        <w:t>Baltimore, USA, December 8-11, 2025</w:t>
      </w:r>
      <w:r>
        <w:rPr>
          <w:rFonts w:cs="Arial"/>
          <w:b/>
          <w:sz w:val="28"/>
          <w:szCs w:val="28"/>
        </w:rPr>
        <w:tab/>
      </w:r>
    </w:p>
    <w:p w14:paraId="47150491" w14:textId="77777777" w:rsidR="00442218" w:rsidRPr="00E91830" w:rsidRDefault="00442218" w:rsidP="00812290">
      <w:pPr>
        <w:pStyle w:val="CRCoverPage"/>
        <w:spacing w:after="0"/>
        <w:outlineLvl w:val="0"/>
        <w:rPr>
          <w:rFonts w:eastAsia="等线"/>
          <w:b/>
          <w:sz w:val="24"/>
          <w:lang w:eastAsia="zh-CN"/>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442218" w14:paraId="6997F08D" w14:textId="77777777" w:rsidTr="007A44B3">
        <w:tc>
          <w:tcPr>
            <w:tcW w:w="9641" w:type="dxa"/>
            <w:gridSpan w:val="9"/>
            <w:tcBorders>
              <w:top w:val="single" w:sz="4" w:space="0" w:color="auto"/>
              <w:left w:val="single" w:sz="4" w:space="0" w:color="auto"/>
              <w:right w:val="single" w:sz="4" w:space="0" w:color="auto"/>
            </w:tcBorders>
          </w:tcPr>
          <w:p w14:paraId="0C5D1269" w14:textId="77777777" w:rsidR="00442218" w:rsidRDefault="0062307C" w:rsidP="007A44B3">
            <w:pPr>
              <w:pStyle w:val="CRCoverPage"/>
              <w:spacing w:after="0"/>
              <w:jc w:val="right"/>
              <w:rPr>
                <w:i/>
              </w:rPr>
            </w:pPr>
            <w:r>
              <w:rPr>
                <w:i/>
                <w:sz w:val="14"/>
              </w:rPr>
              <w:t>CR-Form-v12.4</w:t>
            </w:r>
          </w:p>
        </w:tc>
      </w:tr>
      <w:tr w:rsidR="00442218" w14:paraId="2ACAE0F2" w14:textId="77777777" w:rsidTr="007A44B3">
        <w:tc>
          <w:tcPr>
            <w:tcW w:w="9641" w:type="dxa"/>
            <w:gridSpan w:val="9"/>
            <w:tcBorders>
              <w:left w:val="single" w:sz="4" w:space="0" w:color="auto"/>
              <w:right w:val="single" w:sz="4" w:space="0" w:color="auto"/>
            </w:tcBorders>
          </w:tcPr>
          <w:p w14:paraId="04F44A16" w14:textId="77777777" w:rsidR="00442218" w:rsidRDefault="00442218" w:rsidP="007A44B3">
            <w:pPr>
              <w:pStyle w:val="CRCoverPage"/>
              <w:spacing w:after="0"/>
              <w:jc w:val="center"/>
            </w:pPr>
            <w:r>
              <w:rPr>
                <w:b/>
                <w:sz w:val="32"/>
              </w:rPr>
              <w:t>CHANGE REQUEST</w:t>
            </w:r>
          </w:p>
        </w:tc>
      </w:tr>
      <w:tr w:rsidR="00442218" w14:paraId="443046DC" w14:textId="77777777" w:rsidTr="007A44B3">
        <w:tc>
          <w:tcPr>
            <w:tcW w:w="9641" w:type="dxa"/>
            <w:gridSpan w:val="9"/>
            <w:tcBorders>
              <w:left w:val="single" w:sz="4" w:space="0" w:color="auto"/>
              <w:right w:val="single" w:sz="4" w:space="0" w:color="auto"/>
            </w:tcBorders>
          </w:tcPr>
          <w:p w14:paraId="44246B2C" w14:textId="77777777" w:rsidR="00442218" w:rsidRDefault="00442218" w:rsidP="007A44B3">
            <w:pPr>
              <w:pStyle w:val="CRCoverPage"/>
              <w:spacing w:after="0"/>
              <w:rPr>
                <w:sz w:val="8"/>
                <w:szCs w:val="8"/>
              </w:rPr>
            </w:pPr>
          </w:p>
        </w:tc>
      </w:tr>
      <w:tr w:rsidR="00442218" w14:paraId="25C77C91" w14:textId="77777777" w:rsidTr="007A44B3">
        <w:tc>
          <w:tcPr>
            <w:tcW w:w="142" w:type="dxa"/>
            <w:tcBorders>
              <w:left w:val="single" w:sz="4" w:space="0" w:color="auto"/>
            </w:tcBorders>
          </w:tcPr>
          <w:p w14:paraId="0B1B3187" w14:textId="77777777" w:rsidR="00442218" w:rsidRDefault="00442218" w:rsidP="007A44B3">
            <w:pPr>
              <w:pStyle w:val="CRCoverPage"/>
              <w:spacing w:after="0"/>
              <w:jc w:val="right"/>
            </w:pPr>
          </w:p>
        </w:tc>
        <w:tc>
          <w:tcPr>
            <w:tcW w:w="1559" w:type="dxa"/>
            <w:shd w:val="pct30" w:color="FFFF00" w:fill="auto"/>
          </w:tcPr>
          <w:p w14:paraId="2D47C616" w14:textId="77777777" w:rsidR="00442218" w:rsidRDefault="00E01AD1" w:rsidP="007A44B3">
            <w:pPr>
              <w:pStyle w:val="CRCoverPage"/>
              <w:spacing w:after="0"/>
              <w:jc w:val="right"/>
              <w:rPr>
                <w:rFonts w:eastAsia="宋体"/>
                <w:b/>
                <w:sz w:val="28"/>
                <w:lang w:val="en-US" w:eastAsia="zh-CN"/>
              </w:rPr>
            </w:pPr>
            <w:r>
              <w:fldChar w:fldCharType="begin"/>
            </w:r>
            <w:r>
              <w:instrText xml:space="preserve"> DOCPROPERTY  Spec#  \* MERGEFORMAT </w:instrText>
            </w:r>
            <w:r>
              <w:fldChar w:fldCharType="separate"/>
            </w:r>
            <w:r w:rsidR="00442218">
              <w:rPr>
                <w:b/>
                <w:sz w:val="28"/>
              </w:rPr>
              <w:t>38.1</w:t>
            </w:r>
            <w:r w:rsidR="00442218">
              <w:rPr>
                <w:rFonts w:eastAsia="宋体" w:hint="eastAsia"/>
                <w:b/>
                <w:sz w:val="28"/>
                <w:lang w:val="en-US" w:eastAsia="zh-CN"/>
              </w:rPr>
              <w:t>9</w:t>
            </w:r>
            <w:r>
              <w:rPr>
                <w:rFonts w:eastAsia="宋体"/>
                <w:b/>
                <w:sz w:val="28"/>
                <w:lang w:val="en-US" w:eastAsia="zh-CN"/>
              </w:rPr>
              <w:fldChar w:fldCharType="end"/>
            </w:r>
            <w:r w:rsidR="00EE11DC">
              <w:rPr>
                <w:rFonts w:eastAsia="宋体"/>
                <w:b/>
                <w:sz w:val="28"/>
                <w:lang w:val="en-US" w:eastAsia="zh-CN"/>
              </w:rPr>
              <w:t>4</w:t>
            </w:r>
          </w:p>
        </w:tc>
        <w:tc>
          <w:tcPr>
            <w:tcW w:w="709" w:type="dxa"/>
          </w:tcPr>
          <w:p w14:paraId="3586FCC1" w14:textId="77777777" w:rsidR="00442218" w:rsidRDefault="00442218" w:rsidP="007A44B3">
            <w:pPr>
              <w:pStyle w:val="CRCoverPage"/>
              <w:spacing w:after="0"/>
              <w:jc w:val="center"/>
            </w:pPr>
            <w:r>
              <w:rPr>
                <w:b/>
                <w:sz w:val="28"/>
              </w:rPr>
              <w:t>CR</w:t>
            </w:r>
          </w:p>
        </w:tc>
        <w:tc>
          <w:tcPr>
            <w:tcW w:w="1276" w:type="dxa"/>
            <w:shd w:val="pct30" w:color="FFFF00" w:fill="auto"/>
          </w:tcPr>
          <w:p w14:paraId="169B4BE3" w14:textId="381DE060" w:rsidR="00442218" w:rsidRPr="000814B9" w:rsidRDefault="007854CF" w:rsidP="007A44B3">
            <w:pPr>
              <w:pStyle w:val="CRCoverPage"/>
              <w:spacing w:after="0"/>
              <w:jc w:val="center"/>
              <w:rPr>
                <w:rFonts w:eastAsiaTheme="minorEastAsia"/>
                <w:lang w:eastAsia="zh-CN"/>
              </w:rPr>
            </w:pPr>
            <w:r>
              <w:rPr>
                <w:rFonts w:eastAsiaTheme="minorEastAsia"/>
                <w:b/>
                <w:sz w:val="28"/>
                <w:lang w:eastAsia="zh-CN"/>
              </w:rPr>
              <w:t>0006</w:t>
            </w:r>
          </w:p>
        </w:tc>
        <w:tc>
          <w:tcPr>
            <w:tcW w:w="709" w:type="dxa"/>
          </w:tcPr>
          <w:p w14:paraId="5EBAF9C9" w14:textId="77777777" w:rsidR="00442218" w:rsidRDefault="00442218" w:rsidP="007A44B3">
            <w:pPr>
              <w:pStyle w:val="CRCoverPage"/>
              <w:tabs>
                <w:tab w:val="right" w:pos="625"/>
              </w:tabs>
              <w:spacing w:after="0"/>
              <w:jc w:val="center"/>
            </w:pPr>
            <w:r>
              <w:rPr>
                <w:b/>
                <w:bCs/>
                <w:sz w:val="28"/>
              </w:rPr>
              <w:t>rev</w:t>
            </w:r>
          </w:p>
        </w:tc>
        <w:tc>
          <w:tcPr>
            <w:tcW w:w="992" w:type="dxa"/>
            <w:shd w:val="pct30" w:color="FFFF00" w:fill="auto"/>
          </w:tcPr>
          <w:p w14:paraId="460D884F" w14:textId="7FCEEB98" w:rsidR="00442218" w:rsidRPr="00652198" w:rsidRDefault="00063FD7" w:rsidP="007A44B3">
            <w:pPr>
              <w:pStyle w:val="CRCoverPage"/>
              <w:spacing w:after="0"/>
              <w:jc w:val="center"/>
              <w:rPr>
                <w:rFonts w:eastAsiaTheme="minorEastAsia"/>
                <w:b/>
                <w:sz w:val="28"/>
                <w:lang w:eastAsia="zh-CN"/>
              </w:rPr>
            </w:pPr>
            <w:r>
              <w:rPr>
                <w:rFonts w:eastAsiaTheme="minorEastAsia"/>
                <w:b/>
                <w:sz w:val="28"/>
                <w:lang w:eastAsia="zh-CN"/>
              </w:rPr>
              <w:t>4</w:t>
            </w:r>
          </w:p>
        </w:tc>
        <w:tc>
          <w:tcPr>
            <w:tcW w:w="2410" w:type="dxa"/>
          </w:tcPr>
          <w:p w14:paraId="103314F2" w14:textId="77777777" w:rsidR="00442218" w:rsidRDefault="00442218" w:rsidP="007A44B3">
            <w:pPr>
              <w:pStyle w:val="CRCoverPage"/>
              <w:tabs>
                <w:tab w:val="right" w:pos="1825"/>
              </w:tabs>
              <w:spacing w:after="0"/>
              <w:jc w:val="center"/>
            </w:pPr>
            <w:r>
              <w:rPr>
                <w:b/>
                <w:sz w:val="28"/>
                <w:szCs w:val="28"/>
              </w:rPr>
              <w:t>Current version:</w:t>
            </w:r>
          </w:p>
        </w:tc>
        <w:tc>
          <w:tcPr>
            <w:tcW w:w="1701" w:type="dxa"/>
            <w:shd w:val="pct30" w:color="FFFF00" w:fill="auto"/>
          </w:tcPr>
          <w:p w14:paraId="12B73E04" w14:textId="77777777" w:rsidR="00442218" w:rsidRDefault="00E01AD1" w:rsidP="007A44B3">
            <w:pPr>
              <w:pStyle w:val="CRCoverPage"/>
              <w:spacing w:after="0"/>
              <w:jc w:val="center"/>
              <w:rPr>
                <w:sz w:val="28"/>
              </w:rPr>
            </w:pPr>
            <w:r>
              <w:fldChar w:fldCharType="begin"/>
            </w:r>
            <w:r>
              <w:instrText xml:space="preserve"> DOCPROPERTY  Version  \* MERGEFORMAT </w:instrText>
            </w:r>
            <w:r>
              <w:fldChar w:fldCharType="separate"/>
            </w:r>
            <w:r w:rsidR="00442218">
              <w:rPr>
                <w:b/>
                <w:sz w:val="28"/>
              </w:rPr>
              <w:t>19.</w:t>
            </w:r>
            <w:r w:rsidR="00442218">
              <w:rPr>
                <w:rFonts w:eastAsia="宋体" w:hint="eastAsia"/>
                <w:b/>
                <w:sz w:val="28"/>
                <w:lang w:val="en-US" w:eastAsia="zh-CN"/>
              </w:rPr>
              <w:t>0</w:t>
            </w:r>
            <w:r w:rsidR="00442218">
              <w:rPr>
                <w:b/>
                <w:sz w:val="28"/>
              </w:rPr>
              <w:t>.0</w:t>
            </w:r>
            <w:r>
              <w:rPr>
                <w:b/>
                <w:sz w:val="28"/>
              </w:rPr>
              <w:fldChar w:fldCharType="end"/>
            </w:r>
          </w:p>
        </w:tc>
        <w:tc>
          <w:tcPr>
            <w:tcW w:w="143" w:type="dxa"/>
            <w:tcBorders>
              <w:right w:val="single" w:sz="4" w:space="0" w:color="auto"/>
            </w:tcBorders>
          </w:tcPr>
          <w:p w14:paraId="1AD2D87A" w14:textId="77777777" w:rsidR="00442218" w:rsidRDefault="00442218" w:rsidP="007A44B3">
            <w:pPr>
              <w:pStyle w:val="CRCoverPage"/>
              <w:spacing w:after="0"/>
            </w:pPr>
          </w:p>
        </w:tc>
      </w:tr>
      <w:tr w:rsidR="00442218" w14:paraId="074E7942" w14:textId="77777777" w:rsidTr="007A44B3">
        <w:tc>
          <w:tcPr>
            <w:tcW w:w="9641" w:type="dxa"/>
            <w:gridSpan w:val="9"/>
            <w:tcBorders>
              <w:left w:val="single" w:sz="4" w:space="0" w:color="auto"/>
              <w:right w:val="single" w:sz="4" w:space="0" w:color="auto"/>
            </w:tcBorders>
          </w:tcPr>
          <w:p w14:paraId="71027BA6" w14:textId="77777777" w:rsidR="00442218" w:rsidRDefault="00442218" w:rsidP="007A44B3">
            <w:pPr>
              <w:pStyle w:val="CRCoverPage"/>
              <w:spacing w:after="0"/>
            </w:pPr>
          </w:p>
        </w:tc>
      </w:tr>
      <w:tr w:rsidR="00442218" w14:paraId="3EC91A29" w14:textId="77777777" w:rsidTr="007A44B3">
        <w:tc>
          <w:tcPr>
            <w:tcW w:w="9641" w:type="dxa"/>
            <w:gridSpan w:val="9"/>
            <w:tcBorders>
              <w:top w:val="single" w:sz="4" w:space="0" w:color="auto"/>
            </w:tcBorders>
          </w:tcPr>
          <w:p w14:paraId="688E8675" w14:textId="77777777" w:rsidR="00442218" w:rsidRDefault="00442218" w:rsidP="007A44B3">
            <w:pPr>
              <w:pStyle w:val="CRCoverPage"/>
              <w:spacing w:after="0"/>
              <w:jc w:val="center"/>
              <w:rPr>
                <w:rFonts w:cs="Arial"/>
                <w:i/>
              </w:rPr>
            </w:pPr>
            <w:r>
              <w:rPr>
                <w:rFonts w:cs="Arial"/>
                <w:i/>
              </w:rPr>
              <w:t xml:space="preserve">For </w:t>
            </w:r>
            <w:hyperlink r:id="rId6" w:anchor="_blank" w:history="1">
              <w:r>
                <w:rPr>
                  <w:rStyle w:val="a7"/>
                  <w:rFonts w:cs="Arial"/>
                  <w:b/>
                  <w:i/>
                  <w:color w:val="FF0000"/>
                </w:rPr>
                <w:t>HE</w:t>
              </w:r>
              <w:bookmarkStart w:id="1" w:name="_Hlt497126619"/>
              <w:r>
                <w:rPr>
                  <w:rStyle w:val="a7"/>
                  <w:rFonts w:cs="Arial"/>
                  <w:b/>
                  <w:i/>
                  <w:color w:val="FF0000"/>
                </w:rPr>
                <w:t>L</w:t>
              </w:r>
              <w:bookmarkEnd w:id="1"/>
              <w:r>
                <w:rPr>
                  <w:rStyle w:val="a7"/>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7" w:history="1">
              <w:r>
                <w:rPr>
                  <w:rStyle w:val="a7"/>
                  <w:rFonts w:cs="Arial"/>
                  <w:i/>
                </w:rPr>
                <w:t>http://www.3gpp.org/Change-Requests</w:t>
              </w:r>
            </w:hyperlink>
            <w:r>
              <w:rPr>
                <w:rFonts w:cs="Arial"/>
                <w:i/>
              </w:rPr>
              <w:t>.</w:t>
            </w:r>
          </w:p>
        </w:tc>
      </w:tr>
      <w:tr w:rsidR="00442218" w14:paraId="6A7389A4" w14:textId="77777777" w:rsidTr="007A44B3">
        <w:tc>
          <w:tcPr>
            <w:tcW w:w="9641" w:type="dxa"/>
            <w:gridSpan w:val="9"/>
          </w:tcPr>
          <w:p w14:paraId="43FD60B3" w14:textId="77777777" w:rsidR="00442218" w:rsidRDefault="00442218" w:rsidP="007A44B3">
            <w:pPr>
              <w:pStyle w:val="CRCoverPage"/>
              <w:spacing w:after="0"/>
              <w:rPr>
                <w:sz w:val="8"/>
                <w:szCs w:val="8"/>
              </w:rPr>
            </w:pPr>
          </w:p>
        </w:tc>
      </w:tr>
    </w:tbl>
    <w:p w14:paraId="6D7457E1" w14:textId="77777777" w:rsidR="00442218" w:rsidRDefault="00442218" w:rsidP="00442218">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442218" w14:paraId="3AB32C64" w14:textId="77777777" w:rsidTr="007A44B3">
        <w:tc>
          <w:tcPr>
            <w:tcW w:w="2835" w:type="dxa"/>
          </w:tcPr>
          <w:p w14:paraId="235C43E2" w14:textId="77777777" w:rsidR="00442218" w:rsidRDefault="00442218" w:rsidP="007A44B3">
            <w:pPr>
              <w:pStyle w:val="CRCoverPage"/>
              <w:tabs>
                <w:tab w:val="right" w:pos="2751"/>
              </w:tabs>
              <w:spacing w:after="0"/>
              <w:rPr>
                <w:b/>
                <w:i/>
              </w:rPr>
            </w:pPr>
            <w:r>
              <w:rPr>
                <w:b/>
                <w:i/>
              </w:rPr>
              <w:t>Proposed change affects:</w:t>
            </w:r>
          </w:p>
        </w:tc>
        <w:tc>
          <w:tcPr>
            <w:tcW w:w="1418" w:type="dxa"/>
          </w:tcPr>
          <w:p w14:paraId="25A4F35E" w14:textId="77777777" w:rsidR="00442218" w:rsidRDefault="00442218" w:rsidP="007A44B3">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41934D1" w14:textId="77777777" w:rsidR="00442218" w:rsidRDefault="00442218" w:rsidP="007A44B3">
            <w:pPr>
              <w:pStyle w:val="CRCoverPage"/>
              <w:spacing w:after="0"/>
              <w:jc w:val="center"/>
              <w:rPr>
                <w:b/>
                <w:caps/>
              </w:rPr>
            </w:pPr>
          </w:p>
        </w:tc>
        <w:tc>
          <w:tcPr>
            <w:tcW w:w="709" w:type="dxa"/>
            <w:tcBorders>
              <w:left w:val="single" w:sz="4" w:space="0" w:color="auto"/>
            </w:tcBorders>
          </w:tcPr>
          <w:p w14:paraId="160BFD56" w14:textId="77777777" w:rsidR="00442218" w:rsidRDefault="00442218" w:rsidP="007A44B3">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0283B0" w14:textId="77777777" w:rsidR="00442218" w:rsidRDefault="00442218" w:rsidP="007A44B3">
            <w:pPr>
              <w:pStyle w:val="CRCoverPage"/>
              <w:spacing w:after="0"/>
              <w:jc w:val="center"/>
              <w:rPr>
                <w:b/>
                <w:caps/>
              </w:rPr>
            </w:pPr>
          </w:p>
        </w:tc>
        <w:tc>
          <w:tcPr>
            <w:tcW w:w="2126" w:type="dxa"/>
          </w:tcPr>
          <w:p w14:paraId="2C82E0AA" w14:textId="77777777" w:rsidR="00442218" w:rsidRDefault="00442218" w:rsidP="007A44B3">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3F1988C" w14:textId="77777777" w:rsidR="00442218" w:rsidRDefault="001A120C" w:rsidP="007A44B3">
            <w:pPr>
              <w:pStyle w:val="CRCoverPage"/>
              <w:spacing w:after="0"/>
              <w:jc w:val="center"/>
              <w:rPr>
                <w:b/>
                <w:caps/>
              </w:rPr>
            </w:pPr>
            <w:r>
              <w:rPr>
                <w:rFonts w:hint="eastAsia"/>
                <w:b/>
                <w:caps/>
              </w:rPr>
              <w:t>X</w:t>
            </w:r>
          </w:p>
        </w:tc>
        <w:tc>
          <w:tcPr>
            <w:tcW w:w="1418" w:type="dxa"/>
            <w:tcBorders>
              <w:left w:val="nil"/>
            </w:tcBorders>
          </w:tcPr>
          <w:p w14:paraId="567614F1" w14:textId="77777777" w:rsidR="00442218" w:rsidRDefault="00442218" w:rsidP="007A44B3">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0E327A" w14:textId="77777777" w:rsidR="00442218" w:rsidRDefault="00442218" w:rsidP="007A44B3">
            <w:pPr>
              <w:pStyle w:val="CRCoverPage"/>
              <w:spacing w:after="0"/>
              <w:jc w:val="center"/>
              <w:rPr>
                <w:b/>
                <w:bCs/>
                <w:caps/>
              </w:rPr>
            </w:pPr>
          </w:p>
        </w:tc>
      </w:tr>
    </w:tbl>
    <w:p w14:paraId="06BAC968" w14:textId="77777777" w:rsidR="00442218" w:rsidRDefault="00442218" w:rsidP="00442218">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442218" w14:paraId="4A93EA6D" w14:textId="77777777" w:rsidTr="007A44B3">
        <w:tc>
          <w:tcPr>
            <w:tcW w:w="9640" w:type="dxa"/>
            <w:gridSpan w:val="11"/>
          </w:tcPr>
          <w:p w14:paraId="46CD3C6D" w14:textId="77777777" w:rsidR="00442218" w:rsidRDefault="00442218" w:rsidP="007A44B3">
            <w:pPr>
              <w:pStyle w:val="CRCoverPage"/>
              <w:spacing w:after="0"/>
              <w:rPr>
                <w:sz w:val="8"/>
                <w:szCs w:val="8"/>
              </w:rPr>
            </w:pPr>
          </w:p>
        </w:tc>
      </w:tr>
      <w:tr w:rsidR="00442218" w14:paraId="782586C2" w14:textId="77777777" w:rsidTr="007A44B3">
        <w:tc>
          <w:tcPr>
            <w:tcW w:w="1843" w:type="dxa"/>
            <w:tcBorders>
              <w:top w:val="single" w:sz="4" w:space="0" w:color="auto"/>
              <w:left w:val="single" w:sz="4" w:space="0" w:color="auto"/>
            </w:tcBorders>
          </w:tcPr>
          <w:p w14:paraId="279546B8" w14:textId="77777777" w:rsidR="00442218" w:rsidRDefault="00442218" w:rsidP="007A44B3">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4C6C2A2" w14:textId="27034746" w:rsidR="00442218" w:rsidRDefault="00812290" w:rsidP="007A44B3">
            <w:pPr>
              <w:pStyle w:val="CRCoverPage"/>
              <w:spacing w:after="0"/>
              <w:ind w:left="100"/>
              <w:rPr>
                <w:lang w:val="en-US"/>
              </w:rPr>
            </w:pPr>
            <w:r w:rsidRPr="00812290">
              <w:t>CR for TS 38.194 on including n5 and n28 for A-</w:t>
            </w:r>
            <w:proofErr w:type="spellStart"/>
            <w:r w:rsidRPr="00812290">
              <w:t>IoT</w:t>
            </w:r>
            <w:proofErr w:type="spellEnd"/>
            <w:r w:rsidR="00063FD7">
              <w:t xml:space="preserve"> [</w:t>
            </w:r>
            <w:r w:rsidR="00E93702">
              <w:rPr>
                <w:sz w:val="22"/>
                <w:szCs w:val="22"/>
              </w:rPr>
              <w:t>Ambient_IoT_n5_n28</w:t>
            </w:r>
            <w:r w:rsidR="00063FD7">
              <w:t>]</w:t>
            </w:r>
          </w:p>
        </w:tc>
      </w:tr>
      <w:tr w:rsidR="00442218" w14:paraId="6E5B331E" w14:textId="77777777" w:rsidTr="007A44B3">
        <w:tc>
          <w:tcPr>
            <w:tcW w:w="1843" w:type="dxa"/>
            <w:tcBorders>
              <w:left w:val="single" w:sz="4" w:space="0" w:color="auto"/>
            </w:tcBorders>
          </w:tcPr>
          <w:p w14:paraId="52AFAC5F" w14:textId="77777777" w:rsidR="00442218" w:rsidRDefault="00442218" w:rsidP="007A44B3">
            <w:pPr>
              <w:pStyle w:val="CRCoverPage"/>
              <w:spacing w:after="0"/>
              <w:rPr>
                <w:b/>
                <w:i/>
                <w:sz w:val="8"/>
                <w:szCs w:val="8"/>
              </w:rPr>
            </w:pPr>
          </w:p>
        </w:tc>
        <w:tc>
          <w:tcPr>
            <w:tcW w:w="7797" w:type="dxa"/>
            <w:gridSpan w:val="10"/>
            <w:tcBorders>
              <w:right w:val="single" w:sz="4" w:space="0" w:color="auto"/>
            </w:tcBorders>
          </w:tcPr>
          <w:p w14:paraId="3874A7EE" w14:textId="77777777" w:rsidR="00442218" w:rsidRDefault="00442218" w:rsidP="007A44B3">
            <w:pPr>
              <w:pStyle w:val="CRCoverPage"/>
              <w:spacing w:after="0"/>
              <w:rPr>
                <w:sz w:val="8"/>
                <w:szCs w:val="8"/>
              </w:rPr>
            </w:pPr>
          </w:p>
        </w:tc>
      </w:tr>
      <w:tr w:rsidR="00442218" w14:paraId="7B972A50" w14:textId="77777777" w:rsidTr="007A44B3">
        <w:tc>
          <w:tcPr>
            <w:tcW w:w="1843" w:type="dxa"/>
            <w:tcBorders>
              <w:left w:val="single" w:sz="4" w:space="0" w:color="auto"/>
            </w:tcBorders>
          </w:tcPr>
          <w:p w14:paraId="3BC5080D" w14:textId="77777777" w:rsidR="00442218" w:rsidRDefault="00442218" w:rsidP="007A44B3">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10D2A1D5" w14:textId="165F94B5" w:rsidR="00442218" w:rsidRPr="000814B9" w:rsidRDefault="00442218" w:rsidP="007A44B3">
            <w:pPr>
              <w:pStyle w:val="CRCoverPage"/>
              <w:spacing w:after="0"/>
              <w:ind w:left="100"/>
              <w:rPr>
                <w:rFonts w:eastAsiaTheme="minorEastAsia"/>
                <w:lang w:val="en-US" w:eastAsia="zh-CN"/>
              </w:rPr>
            </w:pPr>
          </w:p>
        </w:tc>
      </w:tr>
      <w:tr w:rsidR="00442218" w14:paraId="03F035F6" w14:textId="77777777" w:rsidTr="007A44B3">
        <w:tc>
          <w:tcPr>
            <w:tcW w:w="1843" w:type="dxa"/>
            <w:tcBorders>
              <w:left w:val="single" w:sz="4" w:space="0" w:color="auto"/>
            </w:tcBorders>
          </w:tcPr>
          <w:p w14:paraId="713F3945" w14:textId="77777777" w:rsidR="00442218" w:rsidRDefault="00442218" w:rsidP="007A44B3">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2184EFCC" w14:textId="6BD8A6AA" w:rsidR="00442218" w:rsidRDefault="00812290" w:rsidP="007A44B3">
            <w:pPr>
              <w:pStyle w:val="CRCoverPage"/>
              <w:spacing w:after="0"/>
              <w:ind w:left="100"/>
            </w:pPr>
            <w:r w:rsidRPr="009D27F9">
              <w:rPr>
                <w:lang w:val="en-US" w:eastAsia="zh-CN"/>
              </w:rPr>
              <w:t>China</w:t>
            </w:r>
            <w:r>
              <w:rPr>
                <w:lang w:val="en-US" w:eastAsia="zh-CN"/>
              </w:rPr>
              <w:t xml:space="preserve"> T</w:t>
            </w:r>
            <w:r w:rsidRPr="009D27F9">
              <w:rPr>
                <w:lang w:val="en-US" w:eastAsia="zh-CN"/>
              </w:rPr>
              <w:t>elecom</w:t>
            </w:r>
            <w:r>
              <w:rPr>
                <w:rFonts w:eastAsiaTheme="minorEastAsia" w:hint="eastAsia"/>
                <w:lang w:val="en-US" w:eastAsia="zh-CN"/>
              </w:rPr>
              <w:t>, CMCC</w:t>
            </w:r>
          </w:p>
        </w:tc>
      </w:tr>
      <w:tr w:rsidR="00442218" w14:paraId="558FB603" w14:textId="77777777" w:rsidTr="007A44B3">
        <w:tc>
          <w:tcPr>
            <w:tcW w:w="1843" w:type="dxa"/>
            <w:tcBorders>
              <w:left w:val="single" w:sz="4" w:space="0" w:color="auto"/>
            </w:tcBorders>
          </w:tcPr>
          <w:p w14:paraId="3152D178" w14:textId="77777777" w:rsidR="00442218" w:rsidRDefault="00442218" w:rsidP="007A44B3">
            <w:pPr>
              <w:pStyle w:val="CRCoverPage"/>
              <w:spacing w:after="0"/>
              <w:rPr>
                <w:b/>
                <w:i/>
                <w:sz w:val="8"/>
                <w:szCs w:val="8"/>
              </w:rPr>
            </w:pPr>
          </w:p>
        </w:tc>
        <w:tc>
          <w:tcPr>
            <w:tcW w:w="7797" w:type="dxa"/>
            <w:gridSpan w:val="10"/>
            <w:tcBorders>
              <w:right w:val="single" w:sz="4" w:space="0" w:color="auto"/>
            </w:tcBorders>
          </w:tcPr>
          <w:p w14:paraId="513ABDC9" w14:textId="77777777" w:rsidR="00442218" w:rsidRDefault="00442218" w:rsidP="007A44B3">
            <w:pPr>
              <w:pStyle w:val="CRCoverPage"/>
              <w:spacing w:after="0"/>
              <w:rPr>
                <w:sz w:val="8"/>
                <w:szCs w:val="8"/>
              </w:rPr>
            </w:pPr>
          </w:p>
        </w:tc>
      </w:tr>
      <w:tr w:rsidR="00442218" w14:paraId="64BCEA2B" w14:textId="77777777" w:rsidTr="007A44B3">
        <w:tc>
          <w:tcPr>
            <w:tcW w:w="1843" w:type="dxa"/>
            <w:tcBorders>
              <w:left w:val="single" w:sz="4" w:space="0" w:color="auto"/>
            </w:tcBorders>
          </w:tcPr>
          <w:p w14:paraId="054683CF" w14:textId="77777777" w:rsidR="00442218" w:rsidRDefault="00442218" w:rsidP="007A44B3">
            <w:pPr>
              <w:pStyle w:val="CRCoverPage"/>
              <w:tabs>
                <w:tab w:val="right" w:pos="1759"/>
              </w:tabs>
              <w:spacing w:after="0"/>
              <w:rPr>
                <w:b/>
                <w:i/>
              </w:rPr>
            </w:pPr>
            <w:r>
              <w:rPr>
                <w:b/>
                <w:i/>
              </w:rPr>
              <w:t>Work item code:</w:t>
            </w:r>
          </w:p>
        </w:tc>
        <w:tc>
          <w:tcPr>
            <w:tcW w:w="3686" w:type="dxa"/>
            <w:gridSpan w:val="5"/>
            <w:shd w:val="pct30" w:color="FFFF00" w:fill="auto"/>
          </w:tcPr>
          <w:p w14:paraId="7D3B5331" w14:textId="40311EB4" w:rsidR="00442218" w:rsidRDefault="00063FD7" w:rsidP="007A44B3">
            <w:pPr>
              <w:pStyle w:val="CRCoverPage"/>
              <w:spacing w:after="0"/>
              <w:ind w:left="100"/>
            </w:pPr>
            <w:r>
              <w:rPr>
                <w:lang w:val="en-US" w:eastAsia="zh-CN"/>
              </w:rPr>
              <w:t>TEI19</w:t>
            </w:r>
          </w:p>
        </w:tc>
        <w:tc>
          <w:tcPr>
            <w:tcW w:w="567" w:type="dxa"/>
            <w:tcBorders>
              <w:left w:val="nil"/>
            </w:tcBorders>
          </w:tcPr>
          <w:p w14:paraId="67F38B70" w14:textId="77777777" w:rsidR="00442218" w:rsidRDefault="00442218" w:rsidP="007A44B3">
            <w:pPr>
              <w:pStyle w:val="CRCoverPage"/>
              <w:spacing w:after="0"/>
              <w:ind w:right="100"/>
            </w:pPr>
          </w:p>
        </w:tc>
        <w:tc>
          <w:tcPr>
            <w:tcW w:w="1417" w:type="dxa"/>
            <w:gridSpan w:val="3"/>
            <w:tcBorders>
              <w:left w:val="nil"/>
            </w:tcBorders>
          </w:tcPr>
          <w:p w14:paraId="053945A5" w14:textId="77777777" w:rsidR="00442218" w:rsidRDefault="00442218" w:rsidP="007A44B3">
            <w:pPr>
              <w:pStyle w:val="CRCoverPage"/>
              <w:spacing w:after="0"/>
              <w:jc w:val="right"/>
            </w:pPr>
            <w:r>
              <w:rPr>
                <w:b/>
                <w:i/>
              </w:rPr>
              <w:t>Date:</w:t>
            </w:r>
          </w:p>
        </w:tc>
        <w:tc>
          <w:tcPr>
            <w:tcW w:w="2127" w:type="dxa"/>
            <w:tcBorders>
              <w:right w:val="single" w:sz="4" w:space="0" w:color="auto"/>
            </w:tcBorders>
            <w:shd w:val="pct30" w:color="FFFF00" w:fill="auto"/>
          </w:tcPr>
          <w:p w14:paraId="01318B62" w14:textId="0F062EDA" w:rsidR="00442218" w:rsidRPr="00D64F06" w:rsidRDefault="00E01AD1" w:rsidP="007A44B3">
            <w:pPr>
              <w:pStyle w:val="CRCoverPage"/>
              <w:spacing w:after="0"/>
              <w:ind w:left="100"/>
              <w:rPr>
                <w:rFonts w:eastAsia="等线"/>
                <w:lang w:val="en-US" w:eastAsia="zh-CN"/>
              </w:rPr>
            </w:pPr>
            <w:r>
              <w:fldChar w:fldCharType="begin"/>
            </w:r>
            <w:r>
              <w:instrText xml:space="preserve"> DOCPROPERTY  ResDate  \* MERGEFORMAT </w:instrText>
            </w:r>
            <w:r>
              <w:fldChar w:fldCharType="separate"/>
            </w:r>
            <w:r w:rsidR="00442218">
              <w:t>2025-</w:t>
            </w:r>
            <w:r w:rsidR="00442218">
              <w:rPr>
                <w:rFonts w:hint="eastAsia"/>
                <w:lang w:val="en-US" w:eastAsia="zh-CN"/>
              </w:rPr>
              <w:t>1</w:t>
            </w:r>
            <w:r w:rsidR="00442218">
              <w:rPr>
                <w:lang w:val="en-US" w:eastAsia="zh-CN"/>
              </w:rPr>
              <w:t>1</w:t>
            </w:r>
            <w:r w:rsidR="00442218">
              <w:t>-</w:t>
            </w:r>
            <w:r w:rsidR="000844B8">
              <w:t>2</w:t>
            </w:r>
            <w:r w:rsidR="000814B9">
              <w:rPr>
                <w:rFonts w:eastAsiaTheme="minorEastAsia" w:hint="eastAsia"/>
                <w:lang w:eastAsia="zh-CN"/>
              </w:rPr>
              <w:t>5</w:t>
            </w:r>
            <w:r>
              <w:rPr>
                <w:rFonts w:eastAsiaTheme="minorEastAsia"/>
                <w:lang w:eastAsia="zh-CN"/>
              </w:rPr>
              <w:fldChar w:fldCharType="end"/>
            </w:r>
          </w:p>
        </w:tc>
      </w:tr>
      <w:tr w:rsidR="00442218" w14:paraId="2F818E3A" w14:textId="77777777" w:rsidTr="007A44B3">
        <w:tc>
          <w:tcPr>
            <w:tcW w:w="1843" w:type="dxa"/>
            <w:tcBorders>
              <w:left w:val="single" w:sz="4" w:space="0" w:color="auto"/>
            </w:tcBorders>
          </w:tcPr>
          <w:p w14:paraId="3E705CF9" w14:textId="77777777" w:rsidR="00442218" w:rsidRDefault="00442218" w:rsidP="007A44B3">
            <w:pPr>
              <w:pStyle w:val="CRCoverPage"/>
              <w:spacing w:after="0"/>
              <w:rPr>
                <w:b/>
                <w:i/>
                <w:sz w:val="8"/>
                <w:szCs w:val="8"/>
              </w:rPr>
            </w:pPr>
          </w:p>
        </w:tc>
        <w:tc>
          <w:tcPr>
            <w:tcW w:w="1986" w:type="dxa"/>
            <w:gridSpan w:val="4"/>
          </w:tcPr>
          <w:p w14:paraId="77AB8A3B" w14:textId="77777777" w:rsidR="00442218" w:rsidRDefault="00442218" w:rsidP="007A44B3">
            <w:pPr>
              <w:pStyle w:val="CRCoverPage"/>
              <w:spacing w:after="0"/>
              <w:rPr>
                <w:sz w:val="8"/>
                <w:szCs w:val="8"/>
              </w:rPr>
            </w:pPr>
          </w:p>
        </w:tc>
        <w:tc>
          <w:tcPr>
            <w:tcW w:w="2267" w:type="dxa"/>
            <w:gridSpan w:val="2"/>
          </w:tcPr>
          <w:p w14:paraId="0AE2E81B" w14:textId="77777777" w:rsidR="00442218" w:rsidRDefault="00442218" w:rsidP="007A44B3">
            <w:pPr>
              <w:pStyle w:val="CRCoverPage"/>
              <w:spacing w:after="0"/>
              <w:rPr>
                <w:sz w:val="8"/>
                <w:szCs w:val="8"/>
              </w:rPr>
            </w:pPr>
          </w:p>
        </w:tc>
        <w:tc>
          <w:tcPr>
            <w:tcW w:w="1417" w:type="dxa"/>
            <w:gridSpan w:val="3"/>
          </w:tcPr>
          <w:p w14:paraId="3DEF1239" w14:textId="77777777" w:rsidR="00442218" w:rsidRDefault="00442218" w:rsidP="007A44B3">
            <w:pPr>
              <w:pStyle w:val="CRCoverPage"/>
              <w:spacing w:after="0"/>
              <w:rPr>
                <w:sz w:val="8"/>
                <w:szCs w:val="8"/>
              </w:rPr>
            </w:pPr>
          </w:p>
        </w:tc>
        <w:tc>
          <w:tcPr>
            <w:tcW w:w="2127" w:type="dxa"/>
            <w:tcBorders>
              <w:right w:val="single" w:sz="4" w:space="0" w:color="auto"/>
            </w:tcBorders>
          </w:tcPr>
          <w:p w14:paraId="179AFA50" w14:textId="77777777" w:rsidR="00442218" w:rsidRDefault="00442218" w:rsidP="007A44B3">
            <w:pPr>
              <w:pStyle w:val="CRCoverPage"/>
              <w:spacing w:after="0"/>
              <w:rPr>
                <w:sz w:val="8"/>
                <w:szCs w:val="8"/>
              </w:rPr>
            </w:pPr>
          </w:p>
        </w:tc>
      </w:tr>
      <w:tr w:rsidR="00442218" w14:paraId="53DFFFD1" w14:textId="77777777" w:rsidTr="007A44B3">
        <w:trPr>
          <w:cantSplit/>
        </w:trPr>
        <w:tc>
          <w:tcPr>
            <w:tcW w:w="1843" w:type="dxa"/>
            <w:tcBorders>
              <w:left w:val="single" w:sz="4" w:space="0" w:color="auto"/>
            </w:tcBorders>
          </w:tcPr>
          <w:p w14:paraId="183A25A2" w14:textId="77777777" w:rsidR="00442218" w:rsidRDefault="00442218" w:rsidP="007A44B3">
            <w:pPr>
              <w:pStyle w:val="CRCoverPage"/>
              <w:tabs>
                <w:tab w:val="right" w:pos="1759"/>
              </w:tabs>
              <w:spacing w:after="0"/>
              <w:rPr>
                <w:b/>
                <w:i/>
              </w:rPr>
            </w:pPr>
            <w:r>
              <w:rPr>
                <w:b/>
                <w:i/>
              </w:rPr>
              <w:t>Category:</w:t>
            </w:r>
          </w:p>
        </w:tc>
        <w:tc>
          <w:tcPr>
            <w:tcW w:w="851" w:type="dxa"/>
            <w:shd w:val="pct30" w:color="FFFF00" w:fill="auto"/>
          </w:tcPr>
          <w:p w14:paraId="09C2742C" w14:textId="3773BC3A" w:rsidR="00442218" w:rsidRDefault="00063FD7" w:rsidP="007A44B3">
            <w:pPr>
              <w:pStyle w:val="CRCoverPage"/>
              <w:spacing w:after="0"/>
              <w:ind w:left="100" w:right="-609"/>
              <w:rPr>
                <w:rFonts w:eastAsia="宋体"/>
                <w:b/>
                <w:lang w:eastAsia="zh-CN"/>
              </w:rPr>
            </w:pPr>
            <w:r>
              <w:rPr>
                <w:rFonts w:eastAsia="宋体"/>
                <w:b/>
                <w:lang w:eastAsia="zh-CN"/>
              </w:rPr>
              <w:t>B</w:t>
            </w:r>
          </w:p>
        </w:tc>
        <w:tc>
          <w:tcPr>
            <w:tcW w:w="3402" w:type="dxa"/>
            <w:gridSpan w:val="5"/>
            <w:tcBorders>
              <w:left w:val="nil"/>
            </w:tcBorders>
          </w:tcPr>
          <w:p w14:paraId="03EF77EE" w14:textId="77777777" w:rsidR="00442218" w:rsidRDefault="00442218" w:rsidP="007A44B3">
            <w:pPr>
              <w:pStyle w:val="CRCoverPage"/>
              <w:spacing w:after="0"/>
            </w:pPr>
          </w:p>
        </w:tc>
        <w:tc>
          <w:tcPr>
            <w:tcW w:w="1417" w:type="dxa"/>
            <w:gridSpan w:val="3"/>
            <w:tcBorders>
              <w:left w:val="nil"/>
            </w:tcBorders>
          </w:tcPr>
          <w:p w14:paraId="14D8A4EE" w14:textId="77777777" w:rsidR="00442218" w:rsidRDefault="00442218" w:rsidP="007A44B3">
            <w:pPr>
              <w:pStyle w:val="CRCoverPage"/>
              <w:spacing w:after="0"/>
              <w:jc w:val="right"/>
              <w:rPr>
                <w:b/>
                <w:i/>
              </w:rPr>
            </w:pPr>
            <w:r>
              <w:rPr>
                <w:b/>
                <w:i/>
              </w:rPr>
              <w:t>Release:</w:t>
            </w:r>
          </w:p>
        </w:tc>
        <w:tc>
          <w:tcPr>
            <w:tcW w:w="2127" w:type="dxa"/>
            <w:tcBorders>
              <w:right w:val="single" w:sz="4" w:space="0" w:color="auto"/>
            </w:tcBorders>
            <w:shd w:val="pct30" w:color="FFFF00" w:fill="auto"/>
          </w:tcPr>
          <w:p w14:paraId="563BEC2B" w14:textId="77777777" w:rsidR="00442218" w:rsidRDefault="00E01AD1" w:rsidP="007A44B3">
            <w:pPr>
              <w:pStyle w:val="CRCoverPage"/>
              <w:spacing w:after="0"/>
              <w:ind w:left="100"/>
            </w:pPr>
            <w:r>
              <w:fldChar w:fldCharType="begin"/>
            </w:r>
            <w:r>
              <w:instrText xml:space="preserve"> DOCPROPERTY  Release  \* MERGEFORMAT </w:instrText>
            </w:r>
            <w:r>
              <w:fldChar w:fldCharType="separate"/>
            </w:r>
            <w:r w:rsidR="00442218">
              <w:t>Rel-19</w:t>
            </w:r>
            <w:r>
              <w:fldChar w:fldCharType="end"/>
            </w:r>
          </w:p>
        </w:tc>
      </w:tr>
      <w:tr w:rsidR="00442218" w14:paraId="38B2DCCA" w14:textId="77777777" w:rsidTr="007A44B3">
        <w:tc>
          <w:tcPr>
            <w:tcW w:w="1843" w:type="dxa"/>
            <w:tcBorders>
              <w:left w:val="single" w:sz="4" w:space="0" w:color="auto"/>
              <w:bottom w:val="single" w:sz="4" w:space="0" w:color="auto"/>
            </w:tcBorders>
          </w:tcPr>
          <w:p w14:paraId="5365D8BB" w14:textId="77777777" w:rsidR="00442218" w:rsidRDefault="00442218" w:rsidP="007A44B3">
            <w:pPr>
              <w:pStyle w:val="CRCoverPage"/>
              <w:spacing w:after="0"/>
              <w:rPr>
                <w:b/>
                <w:i/>
              </w:rPr>
            </w:pPr>
          </w:p>
        </w:tc>
        <w:tc>
          <w:tcPr>
            <w:tcW w:w="4677" w:type="dxa"/>
            <w:gridSpan w:val="8"/>
            <w:tcBorders>
              <w:bottom w:val="single" w:sz="4" w:space="0" w:color="auto"/>
            </w:tcBorders>
          </w:tcPr>
          <w:p w14:paraId="053855AE" w14:textId="77777777" w:rsidR="00442218" w:rsidRDefault="00442218" w:rsidP="007A44B3">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D3B9C39" w14:textId="77777777" w:rsidR="00442218" w:rsidRDefault="00442218" w:rsidP="007A44B3">
            <w:pPr>
              <w:pStyle w:val="CRCoverPage"/>
            </w:pPr>
            <w:r>
              <w:rPr>
                <w:sz w:val="18"/>
              </w:rPr>
              <w:t>Detailed explanations of the above categories can</w:t>
            </w:r>
            <w:r>
              <w:rPr>
                <w:sz w:val="18"/>
              </w:rPr>
              <w:br/>
              <w:t xml:space="preserve">be found in 3GPP </w:t>
            </w:r>
            <w:hyperlink r:id="rId8" w:history="1">
              <w:r>
                <w:rPr>
                  <w:rStyle w:val="a7"/>
                  <w:sz w:val="18"/>
                </w:rPr>
                <w:t>TR 21.900</w:t>
              </w:r>
            </w:hyperlink>
            <w:r>
              <w:rPr>
                <w:sz w:val="18"/>
              </w:rPr>
              <w:t>.</w:t>
            </w:r>
          </w:p>
        </w:tc>
        <w:tc>
          <w:tcPr>
            <w:tcW w:w="3120" w:type="dxa"/>
            <w:gridSpan w:val="2"/>
            <w:tcBorders>
              <w:bottom w:val="single" w:sz="4" w:space="0" w:color="auto"/>
              <w:right w:val="single" w:sz="4" w:space="0" w:color="auto"/>
            </w:tcBorders>
          </w:tcPr>
          <w:p w14:paraId="52E51065" w14:textId="77777777" w:rsidR="00442218" w:rsidRDefault="00442218" w:rsidP="007A44B3">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442218" w14:paraId="613D7641" w14:textId="77777777" w:rsidTr="007A44B3">
        <w:tc>
          <w:tcPr>
            <w:tcW w:w="1843" w:type="dxa"/>
          </w:tcPr>
          <w:p w14:paraId="40CD1304" w14:textId="77777777" w:rsidR="00442218" w:rsidRDefault="00442218" w:rsidP="007A44B3">
            <w:pPr>
              <w:pStyle w:val="CRCoverPage"/>
              <w:spacing w:after="0"/>
              <w:rPr>
                <w:b/>
                <w:i/>
                <w:sz w:val="8"/>
                <w:szCs w:val="8"/>
              </w:rPr>
            </w:pPr>
          </w:p>
        </w:tc>
        <w:tc>
          <w:tcPr>
            <w:tcW w:w="7797" w:type="dxa"/>
            <w:gridSpan w:val="10"/>
          </w:tcPr>
          <w:p w14:paraId="165F4DEF" w14:textId="77777777" w:rsidR="00442218" w:rsidRDefault="00442218" w:rsidP="007A44B3">
            <w:pPr>
              <w:pStyle w:val="CRCoverPage"/>
              <w:spacing w:after="0"/>
              <w:rPr>
                <w:sz w:val="8"/>
                <w:szCs w:val="8"/>
              </w:rPr>
            </w:pPr>
          </w:p>
        </w:tc>
      </w:tr>
      <w:tr w:rsidR="00442218" w14:paraId="72B6630B" w14:textId="77777777" w:rsidTr="007A44B3">
        <w:trPr>
          <w:trHeight w:val="188"/>
        </w:trPr>
        <w:tc>
          <w:tcPr>
            <w:tcW w:w="2694" w:type="dxa"/>
            <w:gridSpan w:val="2"/>
            <w:tcBorders>
              <w:top w:val="single" w:sz="4" w:space="0" w:color="auto"/>
              <w:left w:val="single" w:sz="4" w:space="0" w:color="auto"/>
            </w:tcBorders>
          </w:tcPr>
          <w:p w14:paraId="0DEE90CE" w14:textId="77777777" w:rsidR="00442218" w:rsidRDefault="00442218" w:rsidP="007A44B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435E59D" w14:textId="7DB49FC0" w:rsidR="00442218" w:rsidRPr="000655FB" w:rsidRDefault="00442218" w:rsidP="007A44B3">
            <w:pPr>
              <w:pStyle w:val="CRCoverPage"/>
              <w:spacing w:after="0"/>
              <w:rPr>
                <w:rFonts w:eastAsia="宋体"/>
              </w:rPr>
            </w:pPr>
            <w:r>
              <w:t>There is a demand in China to deploy A-</w:t>
            </w:r>
            <w:proofErr w:type="spellStart"/>
            <w:r>
              <w:t>IoT</w:t>
            </w:r>
            <w:proofErr w:type="spellEnd"/>
            <w:r>
              <w:t xml:space="preserve"> in band n5</w:t>
            </w:r>
            <w:r w:rsidR="000814B9">
              <w:rPr>
                <w:rFonts w:eastAsiaTheme="minorEastAsia" w:hint="eastAsia"/>
                <w:lang w:eastAsia="zh-CN"/>
              </w:rPr>
              <w:t xml:space="preserve"> and n28</w:t>
            </w:r>
            <w:r>
              <w:rPr>
                <w:rFonts w:hint="eastAsia"/>
              </w:rPr>
              <w:t>.</w:t>
            </w:r>
            <w:r>
              <w:t xml:space="preserve"> Considering n5</w:t>
            </w:r>
            <w:r w:rsidR="000814B9">
              <w:rPr>
                <w:rFonts w:eastAsiaTheme="minorEastAsia" w:hint="eastAsia"/>
                <w:lang w:eastAsia="zh-CN"/>
              </w:rPr>
              <w:t>, n28</w:t>
            </w:r>
            <w:r>
              <w:t xml:space="preserve"> and the already-specified band n8 are both sub1GHz frequency bands. Given the spectral proximity and similar RF properties between n5</w:t>
            </w:r>
            <w:r w:rsidR="000814B9">
              <w:rPr>
                <w:rFonts w:eastAsiaTheme="minorEastAsia" w:hint="eastAsia"/>
                <w:lang w:eastAsia="zh-CN"/>
              </w:rPr>
              <w:t>, n28</w:t>
            </w:r>
            <w:r>
              <w:t xml:space="preserve"> and n8, co-existence conclusion of n8 can be applied to n5</w:t>
            </w:r>
            <w:r w:rsidR="000814B9">
              <w:rPr>
                <w:rFonts w:eastAsiaTheme="minorEastAsia" w:hint="eastAsia"/>
                <w:lang w:eastAsia="zh-CN"/>
              </w:rPr>
              <w:t xml:space="preserve"> and n28</w:t>
            </w:r>
            <w:r>
              <w:t>. For BS and CW RF requirements, it is band-ignored. T</w:t>
            </w:r>
            <w:r w:rsidRPr="00904E3E">
              <w:t xml:space="preserve">he same core RF </w:t>
            </w:r>
            <w:r>
              <w:t>requirements can</w:t>
            </w:r>
            <w:r w:rsidRPr="00904E3E">
              <w:t xml:space="preserve"> apply regardless of the specific band within this frequency range.</w:t>
            </w:r>
            <w:r>
              <w:t xml:space="preserve"> </w:t>
            </w:r>
            <w:r w:rsidRPr="00904E3E">
              <w:t xml:space="preserve">Due to the technical similarity to n8 and the band-ignored nature of the </w:t>
            </w:r>
            <w:r>
              <w:t xml:space="preserve">BS and CW </w:t>
            </w:r>
            <w:r w:rsidRPr="00904E3E">
              <w:t>RF requirements, band n5</w:t>
            </w:r>
            <w:r w:rsidR="000814B9">
              <w:rPr>
                <w:rFonts w:eastAsiaTheme="minorEastAsia" w:hint="eastAsia"/>
                <w:lang w:eastAsia="zh-CN"/>
              </w:rPr>
              <w:t xml:space="preserve"> and n28</w:t>
            </w:r>
            <w:r w:rsidRPr="00904E3E">
              <w:t xml:space="preserve"> can be directly incorporated into the A-</w:t>
            </w:r>
            <w:proofErr w:type="spellStart"/>
            <w:r w:rsidRPr="00904E3E">
              <w:t>IoT</w:t>
            </w:r>
            <w:proofErr w:type="spellEnd"/>
            <w:r w:rsidRPr="00904E3E">
              <w:t xml:space="preserve"> band list without additional analysis</w:t>
            </w:r>
            <w:r>
              <w:t>.</w:t>
            </w:r>
          </w:p>
        </w:tc>
      </w:tr>
      <w:tr w:rsidR="00442218" w14:paraId="6408261D" w14:textId="77777777" w:rsidTr="007A44B3">
        <w:tc>
          <w:tcPr>
            <w:tcW w:w="2694" w:type="dxa"/>
            <w:gridSpan w:val="2"/>
            <w:tcBorders>
              <w:left w:val="single" w:sz="4" w:space="0" w:color="auto"/>
            </w:tcBorders>
          </w:tcPr>
          <w:p w14:paraId="5A0280E0" w14:textId="77777777" w:rsidR="00442218" w:rsidRDefault="00442218" w:rsidP="007A44B3">
            <w:pPr>
              <w:pStyle w:val="CRCoverPage"/>
              <w:spacing w:after="0"/>
              <w:rPr>
                <w:b/>
                <w:i/>
                <w:sz w:val="8"/>
                <w:szCs w:val="8"/>
              </w:rPr>
            </w:pPr>
          </w:p>
        </w:tc>
        <w:tc>
          <w:tcPr>
            <w:tcW w:w="6946" w:type="dxa"/>
            <w:gridSpan w:val="9"/>
            <w:tcBorders>
              <w:right w:val="single" w:sz="4" w:space="0" w:color="auto"/>
            </w:tcBorders>
          </w:tcPr>
          <w:p w14:paraId="2D16F029" w14:textId="77777777" w:rsidR="00442218" w:rsidRDefault="00442218" w:rsidP="007A44B3">
            <w:pPr>
              <w:pStyle w:val="CRCoverPage"/>
              <w:spacing w:after="0"/>
              <w:rPr>
                <w:sz w:val="8"/>
                <w:szCs w:val="8"/>
              </w:rPr>
            </w:pPr>
          </w:p>
        </w:tc>
      </w:tr>
      <w:tr w:rsidR="00442218" w14:paraId="0884FDF5" w14:textId="77777777" w:rsidTr="007A44B3">
        <w:trPr>
          <w:trHeight w:val="204"/>
        </w:trPr>
        <w:tc>
          <w:tcPr>
            <w:tcW w:w="2694" w:type="dxa"/>
            <w:gridSpan w:val="2"/>
            <w:tcBorders>
              <w:left w:val="single" w:sz="4" w:space="0" w:color="auto"/>
            </w:tcBorders>
          </w:tcPr>
          <w:p w14:paraId="27AB22D8" w14:textId="77777777" w:rsidR="00442218" w:rsidRDefault="00442218" w:rsidP="007A44B3">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6B64790E" w14:textId="3161E8CD" w:rsidR="00442218" w:rsidRPr="00A56C4D" w:rsidRDefault="00442218" w:rsidP="007A44B3">
            <w:pPr>
              <w:pStyle w:val="CRCoverPage"/>
              <w:spacing w:after="0"/>
              <w:rPr>
                <w:rFonts w:eastAsia="宋体"/>
                <w:lang w:val="en-US" w:eastAsia="zh-CN"/>
              </w:rPr>
            </w:pPr>
            <w:r>
              <w:t>Add band n5</w:t>
            </w:r>
            <w:r w:rsidR="000814B9">
              <w:rPr>
                <w:rFonts w:eastAsiaTheme="minorEastAsia" w:hint="eastAsia"/>
                <w:lang w:eastAsia="zh-CN"/>
              </w:rPr>
              <w:t xml:space="preserve"> and n28</w:t>
            </w:r>
            <w:r>
              <w:t xml:space="preserve"> </w:t>
            </w:r>
            <w:r w:rsidRPr="00904E3E">
              <w:t>into the A-</w:t>
            </w:r>
            <w:proofErr w:type="spellStart"/>
            <w:r w:rsidRPr="00904E3E">
              <w:t>IoT</w:t>
            </w:r>
            <w:proofErr w:type="spellEnd"/>
            <w:r w:rsidRPr="00904E3E">
              <w:t xml:space="preserve"> </w:t>
            </w:r>
            <w:r w:rsidRPr="00216774">
              <w:t>operation</w:t>
            </w:r>
            <w:r w:rsidRPr="00904E3E">
              <w:t xml:space="preserve"> band list</w:t>
            </w:r>
            <w:r w:rsidR="0062307C">
              <w:t>.</w:t>
            </w:r>
          </w:p>
        </w:tc>
      </w:tr>
      <w:tr w:rsidR="00442218" w14:paraId="523870BB" w14:textId="77777777" w:rsidTr="007A44B3">
        <w:tc>
          <w:tcPr>
            <w:tcW w:w="2694" w:type="dxa"/>
            <w:gridSpan w:val="2"/>
            <w:tcBorders>
              <w:left w:val="single" w:sz="4" w:space="0" w:color="auto"/>
            </w:tcBorders>
          </w:tcPr>
          <w:p w14:paraId="710F5AD2" w14:textId="77777777" w:rsidR="00442218" w:rsidRDefault="00442218" w:rsidP="007A44B3">
            <w:pPr>
              <w:pStyle w:val="CRCoverPage"/>
              <w:spacing w:after="0"/>
              <w:rPr>
                <w:b/>
                <w:i/>
                <w:sz w:val="8"/>
                <w:szCs w:val="8"/>
              </w:rPr>
            </w:pPr>
          </w:p>
        </w:tc>
        <w:tc>
          <w:tcPr>
            <w:tcW w:w="6946" w:type="dxa"/>
            <w:gridSpan w:val="9"/>
            <w:tcBorders>
              <w:right w:val="single" w:sz="4" w:space="0" w:color="auto"/>
            </w:tcBorders>
          </w:tcPr>
          <w:p w14:paraId="751C1AAE" w14:textId="77777777" w:rsidR="00442218" w:rsidRDefault="00442218" w:rsidP="007A44B3">
            <w:pPr>
              <w:pStyle w:val="CRCoverPage"/>
              <w:spacing w:after="0"/>
              <w:rPr>
                <w:sz w:val="8"/>
                <w:szCs w:val="8"/>
              </w:rPr>
            </w:pPr>
          </w:p>
        </w:tc>
      </w:tr>
      <w:tr w:rsidR="00442218" w14:paraId="67E09898" w14:textId="77777777" w:rsidTr="007A44B3">
        <w:tc>
          <w:tcPr>
            <w:tcW w:w="2694" w:type="dxa"/>
            <w:gridSpan w:val="2"/>
            <w:tcBorders>
              <w:left w:val="single" w:sz="4" w:space="0" w:color="auto"/>
              <w:bottom w:val="single" w:sz="4" w:space="0" w:color="auto"/>
            </w:tcBorders>
          </w:tcPr>
          <w:p w14:paraId="5A49A8F2" w14:textId="77777777" w:rsidR="00442218" w:rsidRDefault="00442218" w:rsidP="007A44B3">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6E34526" w14:textId="724AB17D" w:rsidR="00442218" w:rsidRPr="000319C4" w:rsidRDefault="00442218" w:rsidP="007A44B3">
            <w:pPr>
              <w:pStyle w:val="CRCoverPage"/>
              <w:spacing w:after="0"/>
              <w:rPr>
                <w:rFonts w:eastAsia="等线"/>
                <w:lang w:val="en-US" w:eastAsia="zh-CN"/>
              </w:rPr>
            </w:pPr>
            <w:r>
              <w:t>Band n5</w:t>
            </w:r>
            <w:r w:rsidR="000814B9">
              <w:rPr>
                <w:rFonts w:eastAsiaTheme="minorEastAsia" w:hint="eastAsia"/>
                <w:lang w:eastAsia="zh-CN"/>
              </w:rPr>
              <w:t xml:space="preserve"> and n28</w:t>
            </w:r>
            <w:r>
              <w:t xml:space="preserve"> is not supported for A-</w:t>
            </w:r>
            <w:proofErr w:type="spellStart"/>
            <w:r>
              <w:t>IoT</w:t>
            </w:r>
            <w:proofErr w:type="spellEnd"/>
            <w:r w:rsidR="0062307C">
              <w:t>.</w:t>
            </w:r>
          </w:p>
        </w:tc>
      </w:tr>
      <w:tr w:rsidR="00442218" w14:paraId="7DD747DF" w14:textId="77777777" w:rsidTr="007A44B3">
        <w:tc>
          <w:tcPr>
            <w:tcW w:w="2694" w:type="dxa"/>
            <w:gridSpan w:val="2"/>
          </w:tcPr>
          <w:p w14:paraId="2E4AFE99" w14:textId="77777777" w:rsidR="00442218" w:rsidRDefault="00442218" w:rsidP="007A44B3">
            <w:pPr>
              <w:pStyle w:val="CRCoverPage"/>
              <w:spacing w:after="0"/>
              <w:rPr>
                <w:b/>
                <w:i/>
                <w:sz w:val="8"/>
                <w:szCs w:val="8"/>
              </w:rPr>
            </w:pPr>
          </w:p>
        </w:tc>
        <w:tc>
          <w:tcPr>
            <w:tcW w:w="6946" w:type="dxa"/>
            <w:gridSpan w:val="9"/>
          </w:tcPr>
          <w:p w14:paraId="0E160555" w14:textId="77777777" w:rsidR="00442218" w:rsidRDefault="00442218" w:rsidP="007A44B3">
            <w:pPr>
              <w:pStyle w:val="CRCoverPage"/>
              <w:spacing w:after="0"/>
              <w:rPr>
                <w:sz w:val="8"/>
                <w:szCs w:val="8"/>
              </w:rPr>
            </w:pPr>
          </w:p>
        </w:tc>
      </w:tr>
      <w:tr w:rsidR="00442218" w14:paraId="082BE1FD" w14:textId="77777777" w:rsidTr="007A44B3">
        <w:trPr>
          <w:trHeight w:val="215"/>
        </w:trPr>
        <w:tc>
          <w:tcPr>
            <w:tcW w:w="2694" w:type="dxa"/>
            <w:gridSpan w:val="2"/>
            <w:tcBorders>
              <w:top w:val="single" w:sz="4" w:space="0" w:color="auto"/>
              <w:left w:val="single" w:sz="4" w:space="0" w:color="auto"/>
            </w:tcBorders>
          </w:tcPr>
          <w:p w14:paraId="46ED267B" w14:textId="77777777" w:rsidR="00442218" w:rsidRDefault="00442218" w:rsidP="007A44B3">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2EA08E4" w14:textId="27D71AB5" w:rsidR="00442218" w:rsidRDefault="00442218" w:rsidP="007A44B3">
            <w:pPr>
              <w:pStyle w:val="CRCoverPage"/>
              <w:spacing w:after="0"/>
              <w:rPr>
                <w:rFonts w:eastAsia="宋体"/>
                <w:lang w:val="en-US" w:eastAsia="zh-CN"/>
              </w:rPr>
            </w:pPr>
            <w:r>
              <w:rPr>
                <w:rFonts w:eastAsia="宋体" w:hint="eastAsia"/>
                <w:lang w:val="en-US" w:eastAsia="zh-CN"/>
              </w:rPr>
              <w:t>5.</w:t>
            </w:r>
            <w:r>
              <w:rPr>
                <w:rFonts w:eastAsia="宋体"/>
                <w:lang w:val="en-US" w:eastAsia="zh-CN"/>
              </w:rPr>
              <w:t>2</w:t>
            </w:r>
            <w:r>
              <w:rPr>
                <w:rFonts w:eastAsia="宋体" w:hint="eastAsia"/>
                <w:lang w:val="en-US" w:eastAsia="zh-CN"/>
              </w:rPr>
              <w:t>, 5.</w:t>
            </w:r>
            <w:r>
              <w:rPr>
                <w:rFonts w:eastAsia="宋体"/>
                <w:lang w:val="en-US" w:eastAsia="zh-CN"/>
              </w:rPr>
              <w:t>3.1.5</w:t>
            </w:r>
            <w:r w:rsidR="00EE39CA">
              <w:rPr>
                <w:rFonts w:eastAsia="宋体"/>
                <w:lang w:val="en-US" w:eastAsia="zh-CN"/>
              </w:rPr>
              <w:t>,</w:t>
            </w:r>
            <w:r w:rsidR="007F7F13">
              <w:t xml:space="preserve"> </w:t>
            </w:r>
            <w:r>
              <w:rPr>
                <w:rFonts w:eastAsia="宋体"/>
                <w:lang w:val="en-US" w:eastAsia="zh-CN"/>
              </w:rPr>
              <w:t>5.4.1.3</w:t>
            </w:r>
            <w:r w:rsidR="00EE39CA">
              <w:rPr>
                <w:rFonts w:eastAsia="宋体"/>
                <w:lang w:val="en-US" w:eastAsia="zh-CN"/>
              </w:rPr>
              <w:t>, 6.5.3.2</w:t>
            </w:r>
          </w:p>
          <w:p w14:paraId="3763BBE4" w14:textId="77777777" w:rsidR="00442218" w:rsidRPr="000319C4" w:rsidRDefault="00442218" w:rsidP="007A44B3">
            <w:pPr>
              <w:pStyle w:val="CRCoverPage"/>
              <w:spacing w:after="0"/>
              <w:rPr>
                <w:rFonts w:eastAsia="等线"/>
                <w:lang w:val="en-US" w:eastAsia="zh-CN"/>
              </w:rPr>
            </w:pPr>
          </w:p>
        </w:tc>
      </w:tr>
      <w:tr w:rsidR="00442218" w14:paraId="24FDA617" w14:textId="77777777" w:rsidTr="007A44B3">
        <w:tc>
          <w:tcPr>
            <w:tcW w:w="2694" w:type="dxa"/>
            <w:gridSpan w:val="2"/>
            <w:tcBorders>
              <w:left w:val="single" w:sz="4" w:space="0" w:color="auto"/>
            </w:tcBorders>
          </w:tcPr>
          <w:p w14:paraId="16895751" w14:textId="77777777" w:rsidR="00442218" w:rsidRDefault="00442218" w:rsidP="007A44B3">
            <w:pPr>
              <w:pStyle w:val="CRCoverPage"/>
              <w:spacing w:after="0"/>
              <w:rPr>
                <w:b/>
                <w:i/>
                <w:sz w:val="8"/>
                <w:szCs w:val="8"/>
              </w:rPr>
            </w:pPr>
          </w:p>
        </w:tc>
        <w:tc>
          <w:tcPr>
            <w:tcW w:w="6946" w:type="dxa"/>
            <w:gridSpan w:val="9"/>
            <w:tcBorders>
              <w:right w:val="single" w:sz="4" w:space="0" w:color="auto"/>
            </w:tcBorders>
          </w:tcPr>
          <w:p w14:paraId="2DE77EF1" w14:textId="77777777" w:rsidR="00442218" w:rsidRDefault="00442218" w:rsidP="007A44B3">
            <w:pPr>
              <w:pStyle w:val="CRCoverPage"/>
              <w:spacing w:after="0"/>
              <w:rPr>
                <w:sz w:val="8"/>
                <w:szCs w:val="8"/>
              </w:rPr>
            </w:pPr>
          </w:p>
        </w:tc>
      </w:tr>
      <w:tr w:rsidR="00442218" w14:paraId="6F80C0DD" w14:textId="77777777" w:rsidTr="007A44B3">
        <w:tc>
          <w:tcPr>
            <w:tcW w:w="2694" w:type="dxa"/>
            <w:gridSpan w:val="2"/>
            <w:tcBorders>
              <w:left w:val="single" w:sz="4" w:space="0" w:color="auto"/>
            </w:tcBorders>
          </w:tcPr>
          <w:p w14:paraId="31D97F39" w14:textId="77777777" w:rsidR="00442218" w:rsidRDefault="00442218" w:rsidP="007A44B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FF27064" w14:textId="77777777" w:rsidR="00442218" w:rsidRDefault="00442218" w:rsidP="007A44B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2CE9F7F" w14:textId="77777777" w:rsidR="00442218" w:rsidRDefault="00442218" w:rsidP="007A44B3">
            <w:pPr>
              <w:pStyle w:val="CRCoverPage"/>
              <w:spacing w:after="0"/>
              <w:jc w:val="center"/>
              <w:rPr>
                <w:b/>
                <w:caps/>
              </w:rPr>
            </w:pPr>
            <w:r>
              <w:rPr>
                <w:b/>
                <w:caps/>
              </w:rPr>
              <w:t>N</w:t>
            </w:r>
          </w:p>
        </w:tc>
        <w:tc>
          <w:tcPr>
            <w:tcW w:w="2977" w:type="dxa"/>
            <w:gridSpan w:val="4"/>
          </w:tcPr>
          <w:p w14:paraId="1BC985A9" w14:textId="77777777" w:rsidR="00442218" w:rsidRDefault="00442218" w:rsidP="007A44B3">
            <w:pPr>
              <w:pStyle w:val="CRCoverPage"/>
              <w:tabs>
                <w:tab w:val="right" w:pos="2893"/>
              </w:tabs>
              <w:spacing w:after="0"/>
            </w:pPr>
          </w:p>
        </w:tc>
        <w:tc>
          <w:tcPr>
            <w:tcW w:w="3401" w:type="dxa"/>
            <w:gridSpan w:val="3"/>
            <w:tcBorders>
              <w:right w:val="single" w:sz="4" w:space="0" w:color="auto"/>
            </w:tcBorders>
            <w:shd w:val="clear" w:color="FFFF00" w:fill="auto"/>
          </w:tcPr>
          <w:p w14:paraId="1D19528E" w14:textId="77777777" w:rsidR="00442218" w:rsidRDefault="00442218" w:rsidP="007A44B3">
            <w:pPr>
              <w:pStyle w:val="CRCoverPage"/>
              <w:spacing w:after="0"/>
              <w:ind w:left="99"/>
            </w:pPr>
          </w:p>
        </w:tc>
      </w:tr>
      <w:tr w:rsidR="00442218" w14:paraId="718AECE5" w14:textId="77777777" w:rsidTr="007A44B3">
        <w:tc>
          <w:tcPr>
            <w:tcW w:w="2694" w:type="dxa"/>
            <w:gridSpan w:val="2"/>
            <w:tcBorders>
              <w:left w:val="single" w:sz="4" w:space="0" w:color="auto"/>
            </w:tcBorders>
          </w:tcPr>
          <w:p w14:paraId="3973CFBA" w14:textId="77777777" w:rsidR="00442218" w:rsidRDefault="00442218" w:rsidP="007A44B3">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AF4ECB6" w14:textId="77777777" w:rsidR="00442218" w:rsidRDefault="00442218" w:rsidP="007A44B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29C94D" w14:textId="77777777" w:rsidR="00442218" w:rsidRDefault="00442218" w:rsidP="007A44B3">
            <w:pPr>
              <w:pStyle w:val="CRCoverPage"/>
              <w:spacing w:after="0"/>
              <w:jc w:val="center"/>
              <w:rPr>
                <w:b/>
                <w:caps/>
              </w:rPr>
            </w:pPr>
            <w:r>
              <w:rPr>
                <w:rFonts w:hint="eastAsia"/>
                <w:b/>
                <w:caps/>
              </w:rPr>
              <w:t>X</w:t>
            </w:r>
          </w:p>
        </w:tc>
        <w:tc>
          <w:tcPr>
            <w:tcW w:w="2977" w:type="dxa"/>
            <w:gridSpan w:val="4"/>
          </w:tcPr>
          <w:p w14:paraId="0B1C57E2" w14:textId="77777777" w:rsidR="00442218" w:rsidRDefault="00442218" w:rsidP="007A44B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59642276" w14:textId="77777777" w:rsidR="00442218" w:rsidRDefault="00442218" w:rsidP="007A44B3">
            <w:pPr>
              <w:pStyle w:val="CRCoverPage"/>
              <w:spacing w:after="0"/>
              <w:ind w:left="99"/>
            </w:pPr>
          </w:p>
        </w:tc>
      </w:tr>
      <w:tr w:rsidR="00442218" w14:paraId="12334FDF" w14:textId="77777777" w:rsidTr="007A44B3">
        <w:tc>
          <w:tcPr>
            <w:tcW w:w="2694" w:type="dxa"/>
            <w:gridSpan w:val="2"/>
            <w:tcBorders>
              <w:left w:val="single" w:sz="4" w:space="0" w:color="auto"/>
            </w:tcBorders>
          </w:tcPr>
          <w:p w14:paraId="79AEF9D6" w14:textId="77777777" w:rsidR="00442218" w:rsidRDefault="00442218" w:rsidP="007A44B3">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48B36F44" w14:textId="77777777" w:rsidR="00442218" w:rsidRPr="000319C4" w:rsidRDefault="00442218" w:rsidP="007A44B3">
            <w:pPr>
              <w:pStyle w:val="CRCoverPage"/>
              <w:spacing w:after="0"/>
              <w:jc w:val="center"/>
              <w:rPr>
                <w:rFonts w:eastAsia="等线"/>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C06C88" w14:textId="77777777" w:rsidR="00442218" w:rsidRDefault="00442218" w:rsidP="007A44B3">
            <w:pPr>
              <w:pStyle w:val="CRCoverPage"/>
              <w:spacing w:after="0"/>
              <w:jc w:val="center"/>
              <w:rPr>
                <w:b/>
                <w:caps/>
              </w:rPr>
            </w:pPr>
            <w:r>
              <w:rPr>
                <w:rFonts w:hint="eastAsia"/>
                <w:b/>
                <w:caps/>
              </w:rPr>
              <w:t>X</w:t>
            </w:r>
          </w:p>
        </w:tc>
        <w:tc>
          <w:tcPr>
            <w:tcW w:w="2977" w:type="dxa"/>
            <w:gridSpan w:val="4"/>
          </w:tcPr>
          <w:p w14:paraId="3F10554E" w14:textId="77777777" w:rsidR="00442218" w:rsidRDefault="00442218" w:rsidP="007A44B3">
            <w:pPr>
              <w:pStyle w:val="CRCoverPage"/>
              <w:spacing w:after="0"/>
            </w:pPr>
            <w:r>
              <w:t xml:space="preserve"> Test specifications</w:t>
            </w:r>
          </w:p>
        </w:tc>
        <w:tc>
          <w:tcPr>
            <w:tcW w:w="3401" w:type="dxa"/>
            <w:gridSpan w:val="3"/>
            <w:tcBorders>
              <w:right w:val="single" w:sz="4" w:space="0" w:color="auto"/>
            </w:tcBorders>
            <w:shd w:val="pct30" w:color="FFFF00" w:fill="auto"/>
          </w:tcPr>
          <w:p w14:paraId="70A55824" w14:textId="77777777" w:rsidR="00442218" w:rsidRPr="000319C4" w:rsidRDefault="00442218" w:rsidP="007A44B3">
            <w:pPr>
              <w:pStyle w:val="CRCoverPage"/>
              <w:spacing w:after="0"/>
              <w:ind w:left="99"/>
              <w:rPr>
                <w:rFonts w:eastAsia="等线"/>
                <w:lang w:eastAsia="zh-CN"/>
              </w:rPr>
            </w:pPr>
          </w:p>
        </w:tc>
      </w:tr>
      <w:tr w:rsidR="00442218" w14:paraId="63CDB285" w14:textId="77777777" w:rsidTr="007A44B3">
        <w:tc>
          <w:tcPr>
            <w:tcW w:w="2694" w:type="dxa"/>
            <w:gridSpan w:val="2"/>
            <w:tcBorders>
              <w:left w:val="single" w:sz="4" w:space="0" w:color="auto"/>
            </w:tcBorders>
          </w:tcPr>
          <w:p w14:paraId="558BDBFA" w14:textId="77777777" w:rsidR="00442218" w:rsidRDefault="00442218" w:rsidP="007A44B3">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182E7F9" w14:textId="77777777" w:rsidR="00442218" w:rsidRDefault="00442218" w:rsidP="007A44B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0A39B6" w14:textId="77777777" w:rsidR="00442218" w:rsidRDefault="00442218" w:rsidP="007A44B3">
            <w:pPr>
              <w:pStyle w:val="CRCoverPage"/>
              <w:spacing w:after="0"/>
              <w:jc w:val="center"/>
              <w:rPr>
                <w:b/>
                <w:caps/>
              </w:rPr>
            </w:pPr>
            <w:r>
              <w:rPr>
                <w:rFonts w:hint="eastAsia"/>
                <w:b/>
                <w:caps/>
              </w:rPr>
              <w:t>X</w:t>
            </w:r>
          </w:p>
        </w:tc>
        <w:tc>
          <w:tcPr>
            <w:tcW w:w="2977" w:type="dxa"/>
            <w:gridSpan w:val="4"/>
          </w:tcPr>
          <w:p w14:paraId="1154D782" w14:textId="77777777" w:rsidR="00442218" w:rsidRDefault="00442218" w:rsidP="007A44B3">
            <w:pPr>
              <w:pStyle w:val="CRCoverPage"/>
              <w:spacing w:after="0"/>
            </w:pPr>
            <w:r>
              <w:t xml:space="preserve"> O&amp;M Specifications</w:t>
            </w:r>
          </w:p>
        </w:tc>
        <w:tc>
          <w:tcPr>
            <w:tcW w:w="3401" w:type="dxa"/>
            <w:gridSpan w:val="3"/>
            <w:tcBorders>
              <w:right w:val="single" w:sz="4" w:space="0" w:color="auto"/>
            </w:tcBorders>
            <w:shd w:val="pct30" w:color="FFFF00" w:fill="auto"/>
          </w:tcPr>
          <w:p w14:paraId="7EDC4846" w14:textId="77777777" w:rsidR="00442218" w:rsidRDefault="00442218" w:rsidP="007A44B3">
            <w:pPr>
              <w:pStyle w:val="CRCoverPage"/>
              <w:spacing w:after="0"/>
              <w:ind w:left="99"/>
            </w:pPr>
          </w:p>
        </w:tc>
      </w:tr>
      <w:tr w:rsidR="00442218" w14:paraId="34AA5488" w14:textId="77777777" w:rsidTr="007A44B3">
        <w:tc>
          <w:tcPr>
            <w:tcW w:w="2694" w:type="dxa"/>
            <w:gridSpan w:val="2"/>
            <w:tcBorders>
              <w:left w:val="single" w:sz="4" w:space="0" w:color="auto"/>
            </w:tcBorders>
          </w:tcPr>
          <w:p w14:paraId="6546735A" w14:textId="77777777" w:rsidR="00442218" w:rsidRDefault="00442218" w:rsidP="007A44B3">
            <w:pPr>
              <w:pStyle w:val="CRCoverPage"/>
              <w:spacing w:after="0"/>
              <w:rPr>
                <w:b/>
                <w:i/>
              </w:rPr>
            </w:pPr>
          </w:p>
        </w:tc>
        <w:tc>
          <w:tcPr>
            <w:tcW w:w="6946" w:type="dxa"/>
            <w:gridSpan w:val="9"/>
            <w:tcBorders>
              <w:right w:val="single" w:sz="4" w:space="0" w:color="auto"/>
            </w:tcBorders>
          </w:tcPr>
          <w:p w14:paraId="5AC43822" w14:textId="77777777" w:rsidR="00442218" w:rsidRDefault="00442218" w:rsidP="007A44B3">
            <w:pPr>
              <w:pStyle w:val="CRCoverPage"/>
              <w:spacing w:after="0"/>
            </w:pPr>
          </w:p>
        </w:tc>
      </w:tr>
      <w:tr w:rsidR="00442218" w14:paraId="20FD328B" w14:textId="77777777" w:rsidTr="007A44B3">
        <w:tc>
          <w:tcPr>
            <w:tcW w:w="2694" w:type="dxa"/>
            <w:gridSpan w:val="2"/>
            <w:tcBorders>
              <w:left w:val="single" w:sz="4" w:space="0" w:color="auto"/>
              <w:bottom w:val="single" w:sz="4" w:space="0" w:color="auto"/>
            </w:tcBorders>
          </w:tcPr>
          <w:p w14:paraId="0579B9A1" w14:textId="77777777" w:rsidR="00442218" w:rsidRDefault="00442218" w:rsidP="007A44B3">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9D30F42" w14:textId="5F86D936" w:rsidR="00442218" w:rsidRDefault="00812290" w:rsidP="007A44B3">
            <w:pPr>
              <w:pStyle w:val="CRCoverPage"/>
              <w:spacing w:after="0"/>
              <w:ind w:left="100"/>
            </w:pPr>
            <w:r w:rsidRPr="00044E32">
              <w:rPr>
                <w:rFonts w:hint="eastAsia"/>
              </w:rPr>
              <w:t>T</w:t>
            </w:r>
            <w:r w:rsidRPr="00044E32">
              <w:t>his company CR is</w:t>
            </w:r>
            <w:r w:rsidR="007854CF">
              <w:t xml:space="preserve"> same as endorsed CR: R4-2523105</w:t>
            </w:r>
            <w:r w:rsidRPr="00044E32">
              <w:t xml:space="preserve"> in Nov. RAN4#117 meeting.</w:t>
            </w:r>
          </w:p>
        </w:tc>
      </w:tr>
      <w:tr w:rsidR="00442218" w14:paraId="1D60AC59" w14:textId="77777777" w:rsidTr="007A44B3">
        <w:tc>
          <w:tcPr>
            <w:tcW w:w="2694" w:type="dxa"/>
            <w:gridSpan w:val="2"/>
            <w:tcBorders>
              <w:top w:val="single" w:sz="4" w:space="0" w:color="auto"/>
              <w:bottom w:val="single" w:sz="4" w:space="0" w:color="auto"/>
            </w:tcBorders>
          </w:tcPr>
          <w:p w14:paraId="2C88B0A0" w14:textId="77777777" w:rsidR="00442218" w:rsidRDefault="00442218" w:rsidP="007A44B3">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2ECB176" w14:textId="77777777" w:rsidR="00442218" w:rsidRDefault="00442218" w:rsidP="007A44B3">
            <w:pPr>
              <w:pStyle w:val="CRCoverPage"/>
              <w:spacing w:after="0"/>
              <w:ind w:left="100"/>
              <w:rPr>
                <w:sz w:val="8"/>
                <w:szCs w:val="8"/>
              </w:rPr>
            </w:pPr>
          </w:p>
        </w:tc>
      </w:tr>
      <w:tr w:rsidR="00442218" w14:paraId="13A8E036" w14:textId="77777777" w:rsidTr="007A44B3">
        <w:tc>
          <w:tcPr>
            <w:tcW w:w="2694" w:type="dxa"/>
            <w:gridSpan w:val="2"/>
            <w:tcBorders>
              <w:top w:val="single" w:sz="4" w:space="0" w:color="auto"/>
              <w:left w:val="single" w:sz="4" w:space="0" w:color="auto"/>
              <w:bottom w:val="single" w:sz="4" w:space="0" w:color="auto"/>
            </w:tcBorders>
          </w:tcPr>
          <w:p w14:paraId="20C099D1" w14:textId="77777777" w:rsidR="00442218" w:rsidRDefault="00442218" w:rsidP="007A44B3">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7D9A558" w14:textId="7E6F9F38" w:rsidR="00442218" w:rsidRPr="000814B9" w:rsidRDefault="00812290" w:rsidP="007A44B3">
            <w:pPr>
              <w:pStyle w:val="CRCoverPage"/>
              <w:spacing w:after="0"/>
              <w:ind w:left="100"/>
              <w:rPr>
                <w:rFonts w:eastAsiaTheme="minorEastAsia"/>
                <w:lang w:eastAsia="zh-CN"/>
              </w:rPr>
            </w:pPr>
            <w:r>
              <w:rPr>
                <w:rFonts w:eastAsiaTheme="minorEastAsia" w:hint="eastAsia"/>
                <w:lang w:eastAsia="zh-CN"/>
              </w:rPr>
              <w:t xml:space="preserve">Revised from </w:t>
            </w:r>
            <w:r>
              <w:t>R4-2523105</w:t>
            </w:r>
          </w:p>
        </w:tc>
      </w:tr>
    </w:tbl>
    <w:p w14:paraId="50AE36C8" w14:textId="77777777" w:rsidR="00442218" w:rsidRDefault="00442218" w:rsidP="00442218">
      <w:pPr>
        <w:pStyle w:val="CRCoverPage"/>
        <w:spacing w:after="0"/>
        <w:rPr>
          <w:sz w:val="8"/>
          <w:szCs w:val="8"/>
        </w:rPr>
      </w:pPr>
    </w:p>
    <w:p w14:paraId="46787537" w14:textId="77777777" w:rsidR="00442218" w:rsidRDefault="00442218" w:rsidP="00442218">
      <w:pPr>
        <w:pStyle w:val="1"/>
        <w:ind w:left="0" w:firstLine="0"/>
        <w:rPr>
          <w:rFonts w:cs="v5.0.0"/>
        </w:rPr>
      </w:pPr>
      <w:r>
        <w:br w:type="page"/>
      </w:r>
      <w:bookmarkStart w:id="2" w:name="scope"/>
      <w:bookmarkStart w:id="3" w:name="_Hlk494310507"/>
      <w:bookmarkEnd w:id="2"/>
    </w:p>
    <w:p w14:paraId="1635A1AA" w14:textId="77777777" w:rsidR="00442218" w:rsidRDefault="00442218" w:rsidP="00442218">
      <w:pPr>
        <w:pStyle w:val="2"/>
      </w:pPr>
      <w:bookmarkStart w:id="4" w:name="_Toc124157004"/>
      <w:bookmarkStart w:id="5" w:name="_Toc176875947"/>
      <w:bookmarkStart w:id="6" w:name="_Toc193202726"/>
      <w:bookmarkStart w:id="7" w:name="_Toc138837520"/>
      <w:bookmarkStart w:id="8" w:name="_Toc123054327"/>
      <w:bookmarkStart w:id="9" w:name="_Toc115186125"/>
      <w:bookmarkStart w:id="10" w:name="_Toc107311641"/>
      <w:bookmarkStart w:id="11" w:name="_Toc123717428"/>
      <w:bookmarkStart w:id="12" w:name="_Toc114255445"/>
      <w:bookmarkStart w:id="13" w:name="_Toc131766298"/>
      <w:bookmarkStart w:id="14" w:name="_Toc187245452"/>
      <w:bookmarkStart w:id="15" w:name="_Toc207954113"/>
      <w:bookmarkStart w:id="16" w:name="_Toc107474852"/>
      <w:bookmarkStart w:id="17" w:name="_Toc207954253"/>
      <w:bookmarkStart w:id="18" w:name="_Toc107419225"/>
      <w:bookmarkStart w:id="19" w:name="_Toc156567341"/>
      <w:bookmarkStart w:id="20" w:name="_Toc106782750"/>
      <w:bookmarkStart w:id="21" w:name="_Toc123048939"/>
      <w:bookmarkStart w:id="22" w:name="_Toc131740764"/>
      <w:bookmarkStart w:id="23" w:name="_Toc123051858"/>
      <w:bookmarkStart w:id="24" w:name="_Toc124266408"/>
      <w:bookmarkStart w:id="25" w:name="_Toc207954670"/>
      <w:bookmarkStart w:id="26" w:name="_Toc131595766"/>
      <w:bookmarkEnd w:id="3"/>
      <w:r>
        <w:lastRenderedPageBreak/>
        <w:t>5.2</w:t>
      </w:r>
      <w:r>
        <w:tab/>
        <w:t>Operating bands</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2287B2B4" w14:textId="77777777" w:rsidR="00442218" w:rsidRDefault="00442218" w:rsidP="00442218">
      <w:pPr>
        <w:rPr>
          <w:rFonts w:eastAsia="等线"/>
        </w:rPr>
      </w:pPr>
      <w:r>
        <w:rPr>
          <w:rFonts w:eastAsia="等线" w:hint="eastAsia"/>
        </w:rPr>
        <w:t>A-</w:t>
      </w:r>
      <w:proofErr w:type="spellStart"/>
      <w:r>
        <w:rPr>
          <w:rFonts w:eastAsia="等线" w:hint="eastAsia"/>
        </w:rPr>
        <w:t>IoT</w:t>
      </w:r>
      <w:proofErr w:type="spellEnd"/>
      <w:r>
        <w:rPr>
          <w:rFonts w:eastAsia="等线"/>
        </w:rPr>
        <w:t xml:space="preserve"> is designed to operate in the </w:t>
      </w:r>
      <w:r>
        <w:rPr>
          <w:rFonts w:eastAsia="等线"/>
          <w:i/>
        </w:rPr>
        <w:t>operating bands</w:t>
      </w:r>
      <w:r>
        <w:rPr>
          <w:rFonts w:eastAsia="等线"/>
        </w:rPr>
        <w:t xml:space="preserve"> defined in table 5.2-1</w:t>
      </w:r>
    </w:p>
    <w:p w14:paraId="4ADF62DB" w14:textId="77777777" w:rsidR="00442218" w:rsidRDefault="00442218" w:rsidP="00442218">
      <w:pPr>
        <w:pStyle w:val="TH"/>
      </w:pPr>
      <w:r>
        <w:t>Table 5.2-1: A-</w:t>
      </w:r>
      <w:proofErr w:type="spellStart"/>
      <w:r>
        <w:t>IoT</w:t>
      </w:r>
      <w:proofErr w:type="spellEnd"/>
      <w:r>
        <w:t xml:space="preserve"> </w:t>
      </w:r>
      <w:r>
        <w:rPr>
          <w:i/>
        </w:rPr>
        <w:t>operating bands</w:t>
      </w:r>
      <w:r>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7"/>
        <w:gridCol w:w="2607"/>
        <w:gridCol w:w="2806"/>
        <w:gridCol w:w="1530"/>
      </w:tblGrid>
      <w:tr w:rsidR="00442218" w14:paraId="0D40FB2B" w14:textId="77777777" w:rsidTr="007A44B3">
        <w:trPr>
          <w:cantSplit/>
          <w:jc w:val="center"/>
        </w:trPr>
        <w:tc>
          <w:tcPr>
            <w:tcW w:w="1037" w:type="dxa"/>
            <w:tcBorders>
              <w:top w:val="single" w:sz="4" w:space="0" w:color="auto"/>
              <w:left w:val="single" w:sz="4" w:space="0" w:color="auto"/>
              <w:bottom w:val="single" w:sz="4" w:space="0" w:color="auto"/>
              <w:right w:val="single" w:sz="4" w:space="0" w:color="auto"/>
            </w:tcBorders>
          </w:tcPr>
          <w:p w14:paraId="76E03FA0" w14:textId="77777777" w:rsidR="00442218" w:rsidRDefault="00442218" w:rsidP="007A44B3">
            <w:pPr>
              <w:pStyle w:val="TAH"/>
              <w:rPr>
                <w:rFonts w:cs="Arial"/>
              </w:rPr>
            </w:pPr>
            <w:r>
              <w:rPr>
                <w:rFonts w:cs="Arial"/>
              </w:rPr>
              <w:t>A-</w:t>
            </w:r>
            <w:proofErr w:type="spellStart"/>
            <w:r>
              <w:rPr>
                <w:rFonts w:cs="Arial"/>
              </w:rPr>
              <w:t>IoT</w:t>
            </w:r>
            <w:proofErr w:type="spellEnd"/>
            <w:r>
              <w:rPr>
                <w:rFonts w:cs="Arial"/>
              </w:rPr>
              <w:t xml:space="preserve"> </w:t>
            </w:r>
            <w:r>
              <w:rPr>
                <w:rFonts w:cs="Arial"/>
                <w:i/>
              </w:rPr>
              <w:t>operating band</w:t>
            </w:r>
          </w:p>
        </w:tc>
        <w:tc>
          <w:tcPr>
            <w:tcW w:w="2607" w:type="dxa"/>
            <w:tcBorders>
              <w:top w:val="single" w:sz="4" w:space="0" w:color="auto"/>
              <w:left w:val="single" w:sz="4" w:space="0" w:color="auto"/>
              <w:bottom w:val="single" w:sz="4" w:space="0" w:color="auto"/>
              <w:right w:val="single" w:sz="4" w:space="0" w:color="auto"/>
            </w:tcBorders>
          </w:tcPr>
          <w:p w14:paraId="13F5D5B0" w14:textId="77777777" w:rsidR="00442218" w:rsidRDefault="00442218" w:rsidP="007A44B3">
            <w:pPr>
              <w:pStyle w:val="TAH"/>
              <w:rPr>
                <w:rFonts w:cs="Arial"/>
              </w:rPr>
            </w:pPr>
            <w:r>
              <w:rPr>
                <w:rFonts w:cs="Arial"/>
              </w:rPr>
              <w:t xml:space="preserve">Uplink (D2R&amp;CW) </w:t>
            </w:r>
            <w:r>
              <w:rPr>
                <w:rFonts w:cs="Arial"/>
                <w:i/>
              </w:rPr>
              <w:t>operating band</w:t>
            </w:r>
            <w:r>
              <w:rPr>
                <w:rFonts w:cs="Arial"/>
              </w:rPr>
              <w:br/>
              <w:t>BS receive / UE transmit</w:t>
            </w:r>
          </w:p>
          <w:p w14:paraId="59137E74" w14:textId="77777777" w:rsidR="00442218" w:rsidRDefault="00442218" w:rsidP="007A44B3">
            <w:pPr>
              <w:pStyle w:val="TAH"/>
              <w:rPr>
                <w:rFonts w:cs="Arial"/>
              </w:rPr>
            </w:pPr>
            <w:proofErr w:type="spellStart"/>
            <w:r>
              <w:rPr>
                <w:rFonts w:cs="Arial"/>
              </w:rPr>
              <w:t>F</w:t>
            </w:r>
            <w:r>
              <w:rPr>
                <w:rFonts w:cs="Arial"/>
                <w:vertAlign w:val="subscript"/>
              </w:rPr>
              <w:t>UL,low</w:t>
            </w:r>
            <w:proofErr w:type="spellEnd"/>
            <w:r>
              <w:rPr>
                <w:rFonts w:cs="Arial"/>
              </w:rPr>
              <w:t xml:space="preserve">   –  </w:t>
            </w:r>
            <w:proofErr w:type="spellStart"/>
            <w:r>
              <w:rPr>
                <w:rFonts w:cs="Arial"/>
              </w:rPr>
              <w:t>F</w:t>
            </w:r>
            <w:r>
              <w:rPr>
                <w:rFonts w:cs="Arial"/>
                <w:vertAlign w:val="subscript"/>
              </w:rPr>
              <w:t>UL,high</w:t>
            </w:r>
            <w:proofErr w:type="spellEnd"/>
          </w:p>
          <w:p w14:paraId="5BE706D9" w14:textId="77777777" w:rsidR="00442218" w:rsidRDefault="00442218" w:rsidP="007A44B3">
            <w:pPr>
              <w:pStyle w:val="TAH"/>
              <w:rPr>
                <w:rFonts w:cs="Arial"/>
              </w:rPr>
            </w:pPr>
            <w:r>
              <w:rPr>
                <w:rFonts w:cs="Arial"/>
              </w:rPr>
              <w:t>(MHz)</w:t>
            </w:r>
          </w:p>
        </w:tc>
        <w:tc>
          <w:tcPr>
            <w:tcW w:w="2806" w:type="dxa"/>
            <w:tcBorders>
              <w:top w:val="single" w:sz="4" w:space="0" w:color="auto"/>
              <w:left w:val="single" w:sz="4" w:space="0" w:color="auto"/>
              <w:bottom w:val="single" w:sz="4" w:space="0" w:color="auto"/>
              <w:right w:val="single" w:sz="4" w:space="0" w:color="auto"/>
            </w:tcBorders>
          </w:tcPr>
          <w:p w14:paraId="48FEA373" w14:textId="77777777" w:rsidR="00442218" w:rsidRDefault="00442218" w:rsidP="007A44B3">
            <w:pPr>
              <w:pStyle w:val="TAH"/>
              <w:rPr>
                <w:rFonts w:cs="Arial"/>
              </w:rPr>
            </w:pPr>
            <w:r>
              <w:rPr>
                <w:rFonts w:cs="Arial"/>
              </w:rPr>
              <w:t xml:space="preserve">Downlink (R2D) </w:t>
            </w:r>
            <w:r>
              <w:rPr>
                <w:rFonts w:cs="Arial"/>
                <w:i/>
              </w:rPr>
              <w:t>operating band</w:t>
            </w:r>
            <w:r>
              <w:rPr>
                <w:rFonts w:cs="Arial"/>
              </w:rPr>
              <w:br/>
              <w:t>BS transmit / UE receive</w:t>
            </w:r>
          </w:p>
          <w:p w14:paraId="6BD14CD7" w14:textId="77777777" w:rsidR="00442218" w:rsidRDefault="00442218" w:rsidP="007A44B3">
            <w:pPr>
              <w:pStyle w:val="TAH"/>
              <w:rPr>
                <w:rFonts w:cs="Arial"/>
              </w:rPr>
            </w:pPr>
            <w:proofErr w:type="spellStart"/>
            <w:r>
              <w:rPr>
                <w:rFonts w:cs="Arial"/>
              </w:rPr>
              <w:t>F</w:t>
            </w:r>
            <w:r>
              <w:rPr>
                <w:rFonts w:cs="Arial"/>
                <w:vertAlign w:val="subscript"/>
              </w:rPr>
              <w:t>DL,low</w:t>
            </w:r>
            <w:proofErr w:type="spellEnd"/>
            <w:r>
              <w:rPr>
                <w:rFonts w:cs="Arial"/>
              </w:rPr>
              <w:t xml:space="preserve">   –  </w:t>
            </w:r>
            <w:proofErr w:type="spellStart"/>
            <w:r>
              <w:rPr>
                <w:rFonts w:cs="Arial"/>
              </w:rPr>
              <w:t>F</w:t>
            </w:r>
            <w:r>
              <w:rPr>
                <w:rFonts w:cs="Arial"/>
                <w:vertAlign w:val="subscript"/>
              </w:rPr>
              <w:t>DL,high</w:t>
            </w:r>
            <w:proofErr w:type="spellEnd"/>
          </w:p>
          <w:p w14:paraId="577DBAAE" w14:textId="77777777" w:rsidR="00442218" w:rsidRDefault="00442218" w:rsidP="007A44B3">
            <w:pPr>
              <w:pStyle w:val="TAH"/>
              <w:rPr>
                <w:rFonts w:cs="Arial"/>
              </w:rPr>
            </w:pPr>
            <w:r>
              <w:rPr>
                <w:rFonts w:cs="Arial"/>
              </w:rPr>
              <w:t>(MHz)</w:t>
            </w:r>
          </w:p>
        </w:tc>
        <w:tc>
          <w:tcPr>
            <w:tcW w:w="1530" w:type="dxa"/>
            <w:tcBorders>
              <w:top w:val="single" w:sz="4" w:space="0" w:color="auto"/>
              <w:left w:val="single" w:sz="4" w:space="0" w:color="auto"/>
              <w:bottom w:val="single" w:sz="4" w:space="0" w:color="auto"/>
              <w:right w:val="single" w:sz="4" w:space="0" w:color="auto"/>
            </w:tcBorders>
          </w:tcPr>
          <w:p w14:paraId="0D6F98AE" w14:textId="77777777" w:rsidR="00442218" w:rsidRDefault="00442218" w:rsidP="007A44B3">
            <w:pPr>
              <w:pStyle w:val="TAH"/>
              <w:rPr>
                <w:rFonts w:cs="Arial"/>
              </w:rPr>
            </w:pPr>
            <w:r>
              <w:rPr>
                <w:rFonts w:cs="Arial"/>
              </w:rPr>
              <w:t>Duplex mode</w:t>
            </w:r>
          </w:p>
        </w:tc>
      </w:tr>
      <w:tr w:rsidR="000305E3" w14:paraId="613A5FD1" w14:textId="77777777" w:rsidTr="007A44B3">
        <w:trPr>
          <w:cantSplit/>
          <w:jc w:val="center"/>
        </w:trPr>
        <w:tc>
          <w:tcPr>
            <w:tcW w:w="1037" w:type="dxa"/>
            <w:tcBorders>
              <w:top w:val="single" w:sz="4" w:space="0" w:color="auto"/>
              <w:left w:val="single" w:sz="4" w:space="0" w:color="auto"/>
              <w:bottom w:val="single" w:sz="4" w:space="0" w:color="auto"/>
              <w:right w:val="single" w:sz="4" w:space="0" w:color="auto"/>
            </w:tcBorders>
          </w:tcPr>
          <w:p w14:paraId="4A456FC9" w14:textId="1368EA5A" w:rsidR="000305E3" w:rsidRDefault="000305E3" w:rsidP="000305E3">
            <w:pPr>
              <w:pStyle w:val="TAC"/>
            </w:pPr>
            <w:ins w:id="27" w:author="CTC_Zhengyang Liu" w:date="2025-11-25T15:31:00Z">
              <w:r>
                <w:t>n5</w:t>
              </w:r>
            </w:ins>
          </w:p>
        </w:tc>
        <w:tc>
          <w:tcPr>
            <w:tcW w:w="2607" w:type="dxa"/>
            <w:tcBorders>
              <w:top w:val="single" w:sz="4" w:space="0" w:color="auto"/>
              <w:left w:val="single" w:sz="4" w:space="0" w:color="auto"/>
              <w:bottom w:val="single" w:sz="4" w:space="0" w:color="auto"/>
              <w:right w:val="single" w:sz="4" w:space="0" w:color="auto"/>
            </w:tcBorders>
          </w:tcPr>
          <w:p w14:paraId="64DE4F27" w14:textId="3AF34534" w:rsidR="000305E3" w:rsidRDefault="000305E3" w:rsidP="000305E3">
            <w:pPr>
              <w:pStyle w:val="TAC"/>
              <w:rPr>
                <w:lang w:eastAsia="zh-CN"/>
              </w:rPr>
            </w:pPr>
            <w:ins w:id="28" w:author="CTC_Zhengyang Liu" w:date="2025-11-25T15:31:00Z">
              <w:r>
                <w:t>824 – 849</w:t>
              </w:r>
            </w:ins>
          </w:p>
        </w:tc>
        <w:tc>
          <w:tcPr>
            <w:tcW w:w="2806" w:type="dxa"/>
            <w:tcBorders>
              <w:top w:val="single" w:sz="4" w:space="0" w:color="auto"/>
              <w:left w:val="single" w:sz="4" w:space="0" w:color="auto"/>
              <w:bottom w:val="single" w:sz="4" w:space="0" w:color="auto"/>
              <w:right w:val="single" w:sz="4" w:space="0" w:color="auto"/>
            </w:tcBorders>
          </w:tcPr>
          <w:p w14:paraId="3F8F82E7" w14:textId="21B2B2CF" w:rsidR="000305E3" w:rsidRDefault="000305E3" w:rsidP="000305E3">
            <w:pPr>
              <w:pStyle w:val="TAC"/>
              <w:rPr>
                <w:lang w:eastAsia="zh-CN"/>
              </w:rPr>
            </w:pPr>
            <w:ins w:id="29" w:author="CTC_Zhengyang Liu" w:date="2025-11-25T15:31:00Z">
              <w:r>
                <w:t>869 – 894</w:t>
              </w:r>
            </w:ins>
          </w:p>
        </w:tc>
        <w:tc>
          <w:tcPr>
            <w:tcW w:w="1530" w:type="dxa"/>
            <w:tcBorders>
              <w:top w:val="single" w:sz="4" w:space="0" w:color="auto"/>
              <w:left w:val="single" w:sz="4" w:space="0" w:color="auto"/>
              <w:bottom w:val="single" w:sz="4" w:space="0" w:color="auto"/>
              <w:right w:val="single" w:sz="4" w:space="0" w:color="auto"/>
            </w:tcBorders>
          </w:tcPr>
          <w:p w14:paraId="7F9DBBCB" w14:textId="5F827DA6" w:rsidR="000305E3" w:rsidRDefault="000305E3" w:rsidP="000305E3">
            <w:pPr>
              <w:pStyle w:val="TAC"/>
              <w:rPr>
                <w:lang w:eastAsia="zh-CN"/>
              </w:rPr>
            </w:pPr>
            <w:ins w:id="30" w:author="CTC_Zhengyang Liu" w:date="2025-11-25T15:31:00Z">
              <w:r>
                <w:t>FDD</w:t>
              </w:r>
            </w:ins>
          </w:p>
        </w:tc>
      </w:tr>
      <w:tr w:rsidR="000305E3" w14:paraId="179A7CCD" w14:textId="77777777" w:rsidTr="007A44B3">
        <w:trPr>
          <w:cantSplit/>
          <w:jc w:val="center"/>
        </w:trPr>
        <w:tc>
          <w:tcPr>
            <w:tcW w:w="1037" w:type="dxa"/>
            <w:tcBorders>
              <w:top w:val="single" w:sz="4" w:space="0" w:color="auto"/>
              <w:left w:val="single" w:sz="4" w:space="0" w:color="auto"/>
              <w:bottom w:val="single" w:sz="4" w:space="0" w:color="auto"/>
              <w:right w:val="single" w:sz="4" w:space="0" w:color="auto"/>
            </w:tcBorders>
          </w:tcPr>
          <w:p w14:paraId="2D04E9F0" w14:textId="77777777" w:rsidR="000305E3" w:rsidRDefault="000305E3" w:rsidP="000305E3">
            <w:pPr>
              <w:pStyle w:val="TAC"/>
            </w:pPr>
            <w:r>
              <w:t>n8</w:t>
            </w:r>
          </w:p>
        </w:tc>
        <w:tc>
          <w:tcPr>
            <w:tcW w:w="2607" w:type="dxa"/>
            <w:tcBorders>
              <w:top w:val="single" w:sz="4" w:space="0" w:color="auto"/>
              <w:left w:val="single" w:sz="4" w:space="0" w:color="auto"/>
              <w:bottom w:val="single" w:sz="4" w:space="0" w:color="auto"/>
              <w:right w:val="single" w:sz="4" w:space="0" w:color="auto"/>
            </w:tcBorders>
          </w:tcPr>
          <w:p w14:paraId="308F5C8D" w14:textId="77777777" w:rsidR="000305E3" w:rsidRDefault="000305E3" w:rsidP="000305E3">
            <w:pPr>
              <w:pStyle w:val="TAC"/>
            </w:pPr>
            <w:r>
              <w:t>880 – 915</w:t>
            </w:r>
          </w:p>
        </w:tc>
        <w:tc>
          <w:tcPr>
            <w:tcW w:w="2806" w:type="dxa"/>
            <w:tcBorders>
              <w:top w:val="single" w:sz="4" w:space="0" w:color="auto"/>
              <w:left w:val="single" w:sz="4" w:space="0" w:color="auto"/>
              <w:bottom w:val="single" w:sz="4" w:space="0" w:color="auto"/>
              <w:right w:val="single" w:sz="4" w:space="0" w:color="auto"/>
            </w:tcBorders>
          </w:tcPr>
          <w:p w14:paraId="06DE6830" w14:textId="77777777" w:rsidR="000305E3" w:rsidRDefault="000305E3" w:rsidP="000305E3">
            <w:pPr>
              <w:pStyle w:val="TAC"/>
            </w:pPr>
            <w:r>
              <w:t>925 – 960</w:t>
            </w:r>
          </w:p>
        </w:tc>
        <w:tc>
          <w:tcPr>
            <w:tcW w:w="1530" w:type="dxa"/>
            <w:tcBorders>
              <w:top w:val="single" w:sz="4" w:space="0" w:color="auto"/>
              <w:left w:val="single" w:sz="4" w:space="0" w:color="auto"/>
              <w:bottom w:val="single" w:sz="4" w:space="0" w:color="auto"/>
              <w:right w:val="single" w:sz="4" w:space="0" w:color="auto"/>
            </w:tcBorders>
          </w:tcPr>
          <w:p w14:paraId="1D4FC08C" w14:textId="77777777" w:rsidR="000305E3" w:rsidRDefault="000305E3" w:rsidP="000305E3">
            <w:pPr>
              <w:pStyle w:val="TAC"/>
            </w:pPr>
            <w:r>
              <w:t>FDD</w:t>
            </w:r>
          </w:p>
        </w:tc>
      </w:tr>
      <w:tr w:rsidR="000305E3" w14:paraId="1FABAA3E" w14:textId="77777777" w:rsidTr="007A44B3">
        <w:trPr>
          <w:cantSplit/>
          <w:jc w:val="center"/>
          <w:ins w:id="31" w:author="CMCC" w:date="2025-11-25T10:44:00Z"/>
        </w:trPr>
        <w:tc>
          <w:tcPr>
            <w:tcW w:w="1037" w:type="dxa"/>
            <w:tcBorders>
              <w:top w:val="single" w:sz="4" w:space="0" w:color="auto"/>
              <w:left w:val="single" w:sz="4" w:space="0" w:color="auto"/>
              <w:bottom w:val="single" w:sz="4" w:space="0" w:color="auto"/>
              <w:right w:val="single" w:sz="4" w:space="0" w:color="auto"/>
            </w:tcBorders>
          </w:tcPr>
          <w:p w14:paraId="605A7E28" w14:textId="7A0E98BB" w:rsidR="000305E3" w:rsidRDefault="000305E3" w:rsidP="000305E3">
            <w:pPr>
              <w:pStyle w:val="TAC"/>
              <w:rPr>
                <w:ins w:id="32" w:author="CMCC" w:date="2025-11-25T10:44:00Z"/>
              </w:rPr>
            </w:pPr>
            <w:ins w:id="33" w:author="CMCC" w:date="2025-11-25T10:44:00Z">
              <w:r>
                <w:t>n28</w:t>
              </w:r>
            </w:ins>
          </w:p>
        </w:tc>
        <w:tc>
          <w:tcPr>
            <w:tcW w:w="2607" w:type="dxa"/>
            <w:tcBorders>
              <w:top w:val="single" w:sz="4" w:space="0" w:color="auto"/>
              <w:left w:val="single" w:sz="4" w:space="0" w:color="auto"/>
              <w:bottom w:val="single" w:sz="4" w:space="0" w:color="auto"/>
              <w:right w:val="single" w:sz="4" w:space="0" w:color="auto"/>
            </w:tcBorders>
          </w:tcPr>
          <w:p w14:paraId="0AA69DED" w14:textId="3017FFB4" w:rsidR="000305E3" w:rsidRDefault="000305E3" w:rsidP="000305E3">
            <w:pPr>
              <w:pStyle w:val="TAC"/>
              <w:rPr>
                <w:ins w:id="34" w:author="CMCC" w:date="2025-11-25T10:44:00Z"/>
              </w:rPr>
            </w:pPr>
            <w:ins w:id="35" w:author="CMCC" w:date="2025-11-25T10:44:00Z">
              <w:r>
                <w:t>703 – 748</w:t>
              </w:r>
            </w:ins>
          </w:p>
        </w:tc>
        <w:tc>
          <w:tcPr>
            <w:tcW w:w="2806" w:type="dxa"/>
            <w:tcBorders>
              <w:top w:val="single" w:sz="4" w:space="0" w:color="auto"/>
              <w:left w:val="single" w:sz="4" w:space="0" w:color="auto"/>
              <w:bottom w:val="single" w:sz="4" w:space="0" w:color="auto"/>
              <w:right w:val="single" w:sz="4" w:space="0" w:color="auto"/>
            </w:tcBorders>
          </w:tcPr>
          <w:p w14:paraId="350534F6" w14:textId="1C78569B" w:rsidR="000305E3" w:rsidRDefault="000305E3" w:rsidP="000305E3">
            <w:pPr>
              <w:pStyle w:val="TAC"/>
              <w:rPr>
                <w:ins w:id="36" w:author="CMCC" w:date="2025-11-25T10:44:00Z"/>
              </w:rPr>
            </w:pPr>
            <w:ins w:id="37" w:author="CMCC" w:date="2025-11-25T10:44:00Z">
              <w:r>
                <w:t>758 – 803</w:t>
              </w:r>
            </w:ins>
          </w:p>
        </w:tc>
        <w:tc>
          <w:tcPr>
            <w:tcW w:w="1530" w:type="dxa"/>
            <w:tcBorders>
              <w:top w:val="single" w:sz="4" w:space="0" w:color="auto"/>
              <w:left w:val="single" w:sz="4" w:space="0" w:color="auto"/>
              <w:bottom w:val="single" w:sz="4" w:space="0" w:color="auto"/>
              <w:right w:val="single" w:sz="4" w:space="0" w:color="auto"/>
            </w:tcBorders>
          </w:tcPr>
          <w:p w14:paraId="23CD8D1F" w14:textId="1FDA5012" w:rsidR="000305E3" w:rsidRDefault="000305E3" w:rsidP="000305E3">
            <w:pPr>
              <w:pStyle w:val="TAC"/>
              <w:rPr>
                <w:ins w:id="38" w:author="CMCC" w:date="2025-11-25T10:44:00Z"/>
              </w:rPr>
            </w:pPr>
            <w:ins w:id="39" w:author="CMCC" w:date="2025-11-25T10:44:00Z">
              <w:r>
                <w:t>FDD</w:t>
              </w:r>
            </w:ins>
          </w:p>
        </w:tc>
      </w:tr>
    </w:tbl>
    <w:p w14:paraId="1CB271F5" w14:textId="77777777" w:rsidR="00442218" w:rsidRDefault="00442218" w:rsidP="00442218">
      <w:pPr>
        <w:pStyle w:val="TH"/>
        <w:rPr>
          <w:rStyle w:val="a8"/>
          <w:color w:val="C00000"/>
          <w:sz w:val="24"/>
          <w:lang w:eastAsia="zh-CN"/>
        </w:rPr>
      </w:pPr>
      <w:r w:rsidRPr="007F738D">
        <w:rPr>
          <w:rStyle w:val="a8"/>
          <w:color w:val="C00000"/>
          <w:sz w:val="24"/>
          <w:lang w:eastAsia="zh-CN"/>
        </w:rPr>
        <w:t>&lt; Non-changed part is omitted &gt;</w:t>
      </w:r>
    </w:p>
    <w:p w14:paraId="04CA814D" w14:textId="77777777" w:rsidR="00442218" w:rsidRDefault="00442218" w:rsidP="00442218">
      <w:pPr>
        <w:pStyle w:val="2"/>
        <w:rPr>
          <w:rStyle w:val="a8"/>
          <w:color w:val="C00000"/>
          <w:lang w:eastAsia="zh-CN"/>
        </w:rPr>
      </w:pPr>
      <w:r w:rsidRPr="00584949">
        <w:rPr>
          <w:rStyle w:val="a8"/>
          <w:rFonts w:hint="eastAsia"/>
          <w:color w:val="C00000"/>
          <w:lang w:eastAsia="zh-CN"/>
        </w:rPr>
        <w:t>&lt;</w:t>
      </w:r>
      <w:r>
        <w:rPr>
          <w:rStyle w:val="a8"/>
          <w:color w:val="C00000"/>
          <w:lang w:eastAsia="zh-CN"/>
        </w:rPr>
        <w:t>&lt;Next Change</w:t>
      </w:r>
      <w:r w:rsidRPr="00584949">
        <w:rPr>
          <w:rStyle w:val="a8"/>
          <w:color w:val="C00000"/>
          <w:lang w:eastAsia="zh-CN"/>
        </w:rPr>
        <w:t>&gt;&gt;</w:t>
      </w:r>
    </w:p>
    <w:p w14:paraId="67CF0A69" w14:textId="77777777" w:rsidR="00442218" w:rsidRPr="006D633A" w:rsidRDefault="00442218" w:rsidP="004C2EEC">
      <w:pPr>
        <w:pStyle w:val="4"/>
        <w:rPr>
          <w:lang w:eastAsia="zh-CN"/>
        </w:rPr>
      </w:pPr>
      <w:bookmarkStart w:id="40" w:name="_Toc207954121"/>
      <w:bookmarkStart w:id="41" w:name="_Toc207954677"/>
      <w:bookmarkStart w:id="42" w:name="_Toc207954261"/>
      <w:r w:rsidRPr="006D633A">
        <w:rPr>
          <w:lang w:eastAsia="zh-CN"/>
        </w:rPr>
        <w:t>5.3.</w:t>
      </w:r>
      <w:r w:rsidRPr="006D633A">
        <w:rPr>
          <w:rFonts w:hint="eastAsia"/>
          <w:lang w:eastAsia="zh-CN"/>
        </w:rPr>
        <w:t>1.</w:t>
      </w:r>
      <w:r w:rsidR="006D633A" w:rsidRPr="006D633A">
        <w:rPr>
          <w:lang w:eastAsia="zh-CN"/>
        </w:rPr>
        <w:t>5</w:t>
      </w:r>
      <w:r w:rsidR="002E4B49" w:rsidRPr="006D633A">
        <w:rPr>
          <w:lang w:eastAsia="zh-CN"/>
        </w:rPr>
        <w:t xml:space="preserve"> </w:t>
      </w:r>
      <w:r w:rsidR="006D633A">
        <w:rPr>
          <w:lang w:eastAsia="zh-CN"/>
        </w:rPr>
        <w:tab/>
      </w:r>
      <w:r w:rsidRPr="006D633A">
        <w:rPr>
          <w:rFonts w:hint="eastAsia"/>
          <w:lang w:eastAsia="zh-CN"/>
        </w:rPr>
        <w:t>R2D</w:t>
      </w:r>
      <w:r w:rsidRPr="006D633A">
        <w:rPr>
          <w:lang w:eastAsia="zh-CN"/>
        </w:rPr>
        <w:t xml:space="preserve"> channel bandwidth per operating band</w:t>
      </w:r>
      <w:bookmarkEnd w:id="40"/>
      <w:bookmarkEnd w:id="41"/>
      <w:bookmarkEnd w:id="42"/>
    </w:p>
    <w:p w14:paraId="0CCF5B21" w14:textId="77777777" w:rsidR="00442218" w:rsidRDefault="00442218" w:rsidP="00442218">
      <w:pPr>
        <w:rPr>
          <w:rFonts w:eastAsia="Yu Mincho"/>
        </w:rPr>
      </w:pPr>
      <w:r>
        <w:rPr>
          <w:rFonts w:eastAsia="Yu Mincho"/>
        </w:rPr>
        <w:t xml:space="preserve">The requirements in this specification apply to the combination of </w:t>
      </w:r>
      <w:r>
        <w:rPr>
          <w:rFonts w:eastAsia="Yu Mincho"/>
          <w:i/>
        </w:rPr>
        <w:t>BS channel bandwidths</w:t>
      </w:r>
      <w:r>
        <w:rPr>
          <w:rFonts w:eastAsia="Yu Mincho"/>
        </w:rPr>
        <w:t xml:space="preserve">, SCS and </w:t>
      </w:r>
      <w:r>
        <w:rPr>
          <w:rFonts w:eastAsia="Yu Mincho"/>
          <w:i/>
        </w:rPr>
        <w:t>operating bands</w:t>
      </w:r>
      <w:r>
        <w:rPr>
          <w:rFonts w:eastAsia="Yu Mincho"/>
        </w:rPr>
        <w:t xml:space="preserve"> shown in table 5.3.5-1 for FR1. The </w:t>
      </w:r>
      <w:r>
        <w:rPr>
          <w:rFonts w:eastAsia="Yu Mincho"/>
          <w:i/>
        </w:rPr>
        <w:t>transmission bandwidth configuration</w:t>
      </w:r>
      <w:r>
        <w:rPr>
          <w:rFonts w:eastAsia="Yu Mincho"/>
        </w:rPr>
        <w:t xml:space="preserve"> in table 5.3.2-1 shall be supported for each of the </w:t>
      </w:r>
      <w:r>
        <w:rPr>
          <w:rFonts w:eastAsia="Yu Mincho"/>
          <w:i/>
        </w:rPr>
        <w:t>BS channel bandwidths</w:t>
      </w:r>
      <w:r>
        <w:rPr>
          <w:rFonts w:eastAsia="Yu Mincho"/>
        </w:rPr>
        <w:t xml:space="preserve"> within the BS capability. The </w:t>
      </w:r>
      <w:r>
        <w:rPr>
          <w:rFonts w:eastAsia="Yu Mincho"/>
          <w:i/>
        </w:rPr>
        <w:t>BS channel bandwidths</w:t>
      </w:r>
      <w:r>
        <w:rPr>
          <w:rFonts w:eastAsia="Yu Mincho"/>
        </w:rPr>
        <w:t xml:space="preserve"> are specified for the </w:t>
      </w:r>
      <w:proofErr w:type="spellStart"/>
      <w:r>
        <w:rPr>
          <w:rFonts w:eastAsia="Yu Mincho"/>
        </w:rPr>
        <w:t>Tx</w:t>
      </w:r>
      <w:proofErr w:type="spellEnd"/>
      <w:r>
        <w:rPr>
          <w:rFonts w:hint="eastAsia"/>
          <w:lang w:val="en-US" w:eastAsia="zh-CN"/>
        </w:rPr>
        <w:t xml:space="preserve"> </w:t>
      </w:r>
      <w:r>
        <w:rPr>
          <w:rFonts w:eastAsia="Yu Mincho"/>
        </w:rPr>
        <w:t>path.</w:t>
      </w:r>
    </w:p>
    <w:p w14:paraId="09E7B392" w14:textId="77777777" w:rsidR="00442218" w:rsidRDefault="00442218" w:rsidP="00442218">
      <w:pPr>
        <w:keepNext/>
        <w:keepLines/>
        <w:spacing w:before="60"/>
        <w:jc w:val="center"/>
        <w:rPr>
          <w:rFonts w:ascii="Arial" w:eastAsia="等线" w:hAnsi="Arial"/>
          <w:b/>
          <w:lang w:val="en-US"/>
        </w:rPr>
      </w:pPr>
      <w:r>
        <w:rPr>
          <w:rFonts w:ascii="Arial" w:eastAsia="等线" w:hAnsi="Arial"/>
          <w:b/>
          <w:lang w:val="en-US"/>
        </w:rPr>
        <w:t xml:space="preserve">Table 5.3.5-1: </w:t>
      </w:r>
      <w:r>
        <w:rPr>
          <w:rFonts w:ascii="Arial" w:eastAsia="等线" w:hAnsi="Arial" w:hint="eastAsia"/>
          <w:b/>
          <w:lang w:val="en-US" w:eastAsia="zh-CN"/>
        </w:rPr>
        <w:t>BS</w:t>
      </w:r>
      <w:r>
        <w:rPr>
          <w:rFonts w:ascii="Arial" w:eastAsia="等线" w:hAnsi="Arial"/>
          <w:b/>
          <w:i/>
          <w:lang w:val="en-US"/>
        </w:rPr>
        <w:t xml:space="preserve"> channel bandwidths</w:t>
      </w:r>
      <w:r>
        <w:rPr>
          <w:rFonts w:ascii="Arial" w:eastAsia="等线" w:hAnsi="Arial"/>
          <w:b/>
          <w:lang w:val="en-US"/>
        </w:rPr>
        <w:t xml:space="preserve"> and SCS per </w:t>
      </w:r>
      <w:r>
        <w:rPr>
          <w:rFonts w:ascii="Arial" w:eastAsia="等线" w:hAnsi="Arial"/>
          <w:b/>
          <w:i/>
          <w:lang w:val="en-US"/>
        </w:rPr>
        <w:t>operating band</w:t>
      </w:r>
      <w:r>
        <w:rPr>
          <w:rFonts w:ascii="Arial" w:eastAsia="等线" w:hAnsi="Arial"/>
          <w:b/>
          <w:lang w:val="en-US"/>
        </w:rPr>
        <w:t xml:space="preserve"> </w:t>
      </w:r>
    </w:p>
    <w:tbl>
      <w:tblPr>
        <w:tblStyle w:val="a6"/>
        <w:tblW w:w="3677" w:type="pct"/>
        <w:jc w:val="center"/>
        <w:tblLayout w:type="fixed"/>
        <w:tblLook w:val="04A0" w:firstRow="1" w:lastRow="0" w:firstColumn="1" w:lastColumn="0" w:noHBand="0" w:noVBand="1"/>
      </w:tblPr>
      <w:tblGrid>
        <w:gridCol w:w="1553"/>
        <w:gridCol w:w="1275"/>
        <w:gridCol w:w="1135"/>
        <w:gridCol w:w="992"/>
        <w:gridCol w:w="992"/>
        <w:gridCol w:w="1136"/>
      </w:tblGrid>
      <w:tr w:rsidR="00442218" w14:paraId="12F06C6D" w14:textId="77777777" w:rsidTr="007A44B3">
        <w:trPr>
          <w:cantSplit/>
          <w:trHeight w:val="229"/>
          <w:tblHeader/>
          <w:jc w:val="center"/>
        </w:trPr>
        <w:tc>
          <w:tcPr>
            <w:tcW w:w="1097" w:type="pct"/>
            <w:vMerge w:val="restart"/>
            <w:vAlign w:val="center"/>
          </w:tcPr>
          <w:p w14:paraId="18E08C75" w14:textId="77777777" w:rsidR="00442218" w:rsidRDefault="00442218" w:rsidP="007A44B3">
            <w:pPr>
              <w:keepNext/>
              <w:keepLines/>
              <w:spacing w:after="0"/>
              <w:jc w:val="center"/>
              <w:rPr>
                <w:rFonts w:ascii="Arial" w:eastAsia="等线" w:hAnsi="Arial" w:cs="宋体"/>
                <w:b/>
                <w:sz w:val="18"/>
                <w:szCs w:val="24"/>
                <w:lang w:val="zh-CN"/>
              </w:rPr>
            </w:pPr>
            <w:r>
              <w:rPr>
                <w:rFonts w:ascii="Arial" w:eastAsia="等线" w:hAnsi="Arial" w:cs="宋体" w:hint="eastAsia"/>
                <w:b/>
                <w:sz w:val="18"/>
                <w:szCs w:val="24"/>
                <w:lang w:val="zh-CN"/>
              </w:rPr>
              <w:t>A-IoT</w:t>
            </w:r>
            <w:r>
              <w:rPr>
                <w:rFonts w:ascii="Arial" w:eastAsia="等线" w:hAnsi="Arial" w:cs="宋体"/>
                <w:b/>
                <w:sz w:val="18"/>
                <w:szCs w:val="24"/>
                <w:lang w:val="zh-CN"/>
              </w:rPr>
              <w:t xml:space="preserve"> Band</w:t>
            </w:r>
            <w:ins w:id="43" w:author="CTC_Zhengyang Liu" w:date="2025-11-06T13:58:00Z">
              <w:r w:rsidR="006D633A">
                <w:rPr>
                  <w:rFonts w:ascii="Arial" w:eastAsia="等线" w:hAnsi="Arial" w:cs="宋体"/>
                  <w:b/>
                  <w:sz w:val="18"/>
                  <w:szCs w:val="24"/>
                  <w:lang w:val="zh-CN"/>
                </w:rPr>
                <w:t>s</w:t>
              </w:r>
            </w:ins>
          </w:p>
        </w:tc>
        <w:tc>
          <w:tcPr>
            <w:tcW w:w="900" w:type="pct"/>
            <w:vMerge w:val="restart"/>
            <w:vAlign w:val="center"/>
          </w:tcPr>
          <w:p w14:paraId="7979229E" w14:textId="77777777" w:rsidR="00442218" w:rsidRDefault="00442218" w:rsidP="007A44B3">
            <w:pPr>
              <w:keepNext/>
              <w:keepLines/>
              <w:spacing w:after="0"/>
              <w:jc w:val="center"/>
              <w:rPr>
                <w:rFonts w:ascii="Arial" w:eastAsia="等线" w:hAnsi="Arial" w:cs="宋体"/>
                <w:b/>
                <w:sz w:val="18"/>
                <w:szCs w:val="24"/>
                <w:lang w:val="zh-CN"/>
              </w:rPr>
            </w:pPr>
            <w:r>
              <w:rPr>
                <w:rFonts w:ascii="Arial" w:eastAsia="等线" w:hAnsi="Arial" w:cs="宋体"/>
                <w:b/>
                <w:sz w:val="18"/>
                <w:szCs w:val="24"/>
                <w:lang w:val="zh-CN"/>
              </w:rPr>
              <w:t>SCS</w:t>
            </w:r>
            <w:r>
              <w:rPr>
                <w:rFonts w:ascii="Arial" w:eastAsia="等线" w:hAnsi="Arial" w:cs="宋体" w:hint="eastAsia"/>
                <w:b/>
                <w:sz w:val="18"/>
                <w:szCs w:val="24"/>
                <w:lang w:val="zh-CN" w:eastAsia="zh-CN"/>
              </w:rPr>
              <w:t xml:space="preserve"> </w:t>
            </w:r>
            <w:r>
              <w:rPr>
                <w:rFonts w:ascii="Arial" w:eastAsia="等线" w:hAnsi="Arial" w:cs="宋体"/>
                <w:b/>
                <w:sz w:val="18"/>
                <w:szCs w:val="24"/>
                <w:lang w:val="zh-CN" w:eastAsia="zh-CN"/>
              </w:rPr>
              <w:t>(</w:t>
            </w:r>
            <w:r>
              <w:rPr>
                <w:rFonts w:ascii="Arial" w:eastAsia="等线" w:hAnsi="Arial" w:cs="宋体"/>
                <w:b/>
                <w:sz w:val="18"/>
                <w:szCs w:val="24"/>
                <w:lang w:val="zh-CN"/>
              </w:rPr>
              <w:t>kHz)</w:t>
            </w:r>
          </w:p>
        </w:tc>
        <w:tc>
          <w:tcPr>
            <w:tcW w:w="3003" w:type="pct"/>
            <w:gridSpan w:val="4"/>
          </w:tcPr>
          <w:p w14:paraId="3731F77E" w14:textId="77777777" w:rsidR="00442218" w:rsidRDefault="00442218" w:rsidP="007A44B3">
            <w:pPr>
              <w:keepNext/>
              <w:keepLines/>
              <w:spacing w:after="0"/>
              <w:jc w:val="center"/>
              <w:rPr>
                <w:rFonts w:ascii="Arial" w:eastAsia="等线" w:hAnsi="Arial" w:cs="宋体"/>
                <w:b/>
                <w:i/>
                <w:sz w:val="18"/>
                <w:szCs w:val="24"/>
                <w:lang w:val="en-US" w:eastAsia="zh-CN"/>
              </w:rPr>
            </w:pPr>
            <w:r>
              <w:rPr>
                <w:rFonts w:ascii="Arial" w:eastAsia="等线" w:hAnsi="Arial" w:cs="宋体" w:hint="eastAsia"/>
                <w:b/>
                <w:i/>
                <w:sz w:val="18"/>
                <w:szCs w:val="24"/>
                <w:lang w:val="en-US" w:eastAsia="zh-CN"/>
              </w:rPr>
              <w:t>Reader</w:t>
            </w:r>
            <w:r>
              <w:rPr>
                <w:rFonts w:ascii="Arial" w:eastAsia="等线" w:hAnsi="Arial" w:cs="宋体"/>
                <w:b/>
                <w:i/>
                <w:sz w:val="18"/>
                <w:szCs w:val="24"/>
                <w:lang w:val="zh-CN"/>
              </w:rPr>
              <w:t xml:space="preserve"> channel bandwidth </w:t>
            </w:r>
            <w:r>
              <w:rPr>
                <w:rFonts w:ascii="Arial" w:eastAsia="等线" w:hAnsi="Arial" w:cs="宋体"/>
                <w:b/>
                <w:sz w:val="18"/>
                <w:szCs w:val="24"/>
                <w:lang w:val="zh-CN"/>
              </w:rPr>
              <w:t>(</w:t>
            </w:r>
            <w:r>
              <w:rPr>
                <w:rFonts w:ascii="Arial" w:eastAsia="等线" w:hAnsi="Arial" w:cs="宋体" w:hint="eastAsia"/>
                <w:b/>
                <w:sz w:val="18"/>
                <w:szCs w:val="24"/>
                <w:lang w:val="en-US" w:eastAsia="zh-CN"/>
              </w:rPr>
              <w:t>k</w:t>
            </w:r>
            <w:r>
              <w:rPr>
                <w:rFonts w:ascii="Arial" w:eastAsia="等线" w:hAnsi="Arial" w:cs="宋体"/>
                <w:b/>
                <w:sz w:val="18"/>
                <w:szCs w:val="24"/>
                <w:lang w:val="zh-CN"/>
              </w:rPr>
              <w:t>Hz)</w:t>
            </w:r>
          </w:p>
        </w:tc>
      </w:tr>
      <w:tr w:rsidR="00442218" w14:paraId="1DB6E7A3" w14:textId="77777777" w:rsidTr="007A44B3">
        <w:trPr>
          <w:cantSplit/>
          <w:trHeight w:val="190"/>
          <w:tblHeader/>
          <w:jc w:val="center"/>
        </w:trPr>
        <w:tc>
          <w:tcPr>
            <w:tcW w:w="1097" w:type="pct"/>
            <w:vMerge/>
            <w:vAlign w:val="center"/>
          </w:tcPr>
          <w:p w14:paraId="2C7C484C" w14:textId="77777777" w:rsidR="00442218" w:rsidRDefault="00442218" w:rsidP="007A44B3">
            <w:pPr>
              <w:keepNext/>
              <w:keepLines/>
              <w:spacing w:after="0"/>
              <w:jc w:val="center"/>
              <w:rPr>
                <w:rFonts w:ascii="Arial" w:eastAsia="等线" w:hAnsi="Arial" w:cs="宋体"/>
                <w:b/>
                <w:sz w:val="18"/>
                <w:szCs w:val="24"/>
                <w:lang w:val="zh-CN"/>
              </w:rPr>
            </w:pPr>
          </w:p>
        </w:tc>
        <w:tc>
          <w:tcPr>
            <w:tcW w:w="900" w:type="pct"/>
            <w:vMerge/>
            <w:vAlign w:val="center"/>
          </w:tcPr>
          <w:p w14:paraId="36EE5604" w14:textId="77777777" w:rsidR="00442218" w:rsidRDefault="00442218" w:rsidP="007A44B3">
            <w:pPr>
              <w:keepNext/>
              <w:keepLines/>
              <w:spacing w:after="0"/>
              <w:jc w:val="center"/>
              <w:rPr>
                <w:rFonts w:ascii="Arial" w:eastAsia="等线" w:hAnsi="Arial" w:cs="宋体"/>
                <w:b/>
                <w:sz w:val="18"/>
                <w:szCs w:val="24"/>
                <w:lang w:val="zh-CN"/>
              </w:rPr>
            </w:pPr>
          </w:p>
        </w:tc>
        <w:tc>
          <w:tcPr>
            <w:tcW w:w="801" w:type="pct"/>
          </w:tcPr>
          <w:p w14:paraId="70669916" w14:textId="77777777" w:rsidR="00442218" w:rsidRDefault="00442218" w:rsidP="007A44B3">
            <w:pPr>
              <w:keepNext/>
              <w:keepLines/>
              <w:spacing w:after="0"/>
              <w:jc w:val="center"/>
              <w:rPr>
                <w:rFonts w:ascii="Arial" w:eastAsia="等线" w:hAnsi="Arial" w:cs="宋体"/>
                <w:b/>
                <w:sz w:val="18"/>
                <w:szCs w:val="24"/>
                <w:lang w:val="en-US" w:eastAsia="zh-CN"/>
              </w:rPr>
            </w:pPr>
            <w:r>
              <w:rPr>
                <w:rFonts w:ascii="Arial" w:eastAsia="等线" w:hAnsi="Arial" w:cs="宋体" w:hint="eastAsia"/>
                <w:b/>
                <w:sz w:val="18"/>
                <w:szCs w:val="24"/>
                <w:lang w:val="en-US" w:eastAsia="zh-CN"/>
              </w:rPr>
              <w:t>200</w:t>
            </w:r>
          </w:p>
        </w:tc>
        <w:tc>
          <w:tcPr>
            <w:tcW w:w="700" w:type="pct"/>
            <w:vAlign w:val="center"/>
          </w:tcPr>
          <w:p w14:paraId="2B0BE5B1" w14:textId="77777777" w:rsidR="00442218" w:rsidRDefault="00442218" w:rsidP="007A44B3">
            <w:pPr>
              <w:keepNext/>
              <w:keepLines/>
              <w:spacing w:after="0"/>
              <w:jc w:val="center"/>
              <w:rPr>
                <w:rFonts w:ascii="Arial" w:eastAsia="等线" w:hAnsi="Arial" w:cs="宋体"/>
                <w:b/>
                <w:sz w:val="18"/>
                <w:szCs w:val="24"/>
                <w:lang w:val="en-US" w:eastAsia="zh-CN"/>
              </w:rPr>
            </w:pPr>
            <w:r>
              <w:rPr>
                <w:rFonts w:ascii="Arial" w:eastAsia="等线" w:hAnsi="Arial" w:cs="宋体" w:hint="eastAsia"/>
                <w:b/>
                <w:sz w:val="18"/>
                <w:szCs w:val="24"/>
                <w:lang w:val="en-US" w:eastAsia="zh-CN"/>
              </w:rPr>
              <w:t>400</w:t>
            </w:r>
          </w:p>
        </w:tc>
        <w:tc>
          <w:tcPr>
            <w:tcW w:w="700" w:type="pct"/>
            <w:vAlign w:val="center"/>
          </w:tcPr>
          <w:p w14:paraId="02778528" w14:textId="77777777" w:rsidR="00442218" w:rsidRDefault="00442218" w:rsidP="007A44B3">
            <w:pPr>
              <w:keepNext/>
              <w:keepLines/>
              <w:spacing w:after="0"/>
              <w:jc w:val="center"/>
              <w:rPr>
                <w:rFonts w:ascii="Arial" w:eastAsia="等线" w:hAnsi="Arial" w:cs="宋体"/>
                <w:b/>
                <w:sz w:val="18"/>
                <w:szCs w:val="24"/>
                <w:lang w:val="en-US" w:eastAsia="zh-CN"/>
              </w:rPr>
            </w:pPr>
            <w:r>
              <w:rPr>
                <w:rFonts w:ascii="Arial" w:eastAsia="等线" w:hAnsi="Arial" w:cs="宋体" w:hint="eastAsia"/>
                <w:b/>
                <w:sz w:val="18"/>
                <w:szCs w:val="24"/>
                <w:lang w:val="en-US" w:eastAsia="zh-CN"/>
              </w:rPr>
              <w:t>600</w:t>
            </w:r>
          </w:p>
        </w:tc>
        <w:tc>
          <w:tcPr>
            <w:tcW w:w="801" w:type="pct"/>
            <w:vAlign w:val="center"/>
          </w:tcPr>
          <w:p w14:paraId="3E3BF871" w14:textId="77777777" w:rsidR="00442218" w:rsidRDefault="00442218" w:rsidP="007A44B3">
            <w:pPr>
              <w:keepNext/>
              <w:keepLines/>
              <w:spacing w:after="0"/>
              <w:jc w:val="center"/>
              <w:rPr>
                <w:rFonts w:ascii="Arial" w:eastAsia="等线" w:hAnsi="Arial" w:cs="宋体"/>
                <w:b/>
                <w:sz w:val="18"/>
                <w:szCs w:val="24"/>
                <w:lang w:val="en-US" w:eastAsia="zh-CN"/>
              </w:rPr>
            </w:pPr>
            <w:r>
              <w:rPr>
                <w:rFonts w:ascii="Arial" w:eastAsia="等线" w:hAnsi="Arial" w:cs="宋体" w:hint="eastAsia"/>
                <w:b/>
                <w:sz w:val="18"/>
                <w:szCs w:val="24"/>
                <w:lang w:val="en-US" w:eastAsia="zh-CN"/>
              </w:rPr>
              <w:t>800</w:t>
            </w:r>
          </w:p>
        </w:tc>
      </w:tr>
      <w:tr w:rsidR="00442218" w14:paraId="2CBC369C" w14:textId="77777777" w:rsidTr="007A44B3">
        <w:trPr>
          <w:cantSplit/>
          <w:trHeight w:val="190"/>
          <w:jc w:val="center"/>
        </w:trPr>
        <w:tc>
          <w:tcPr>
            <w:tcW w:w="1097" w:type="pct"/>
            <w:vAlign w:val="center"/>
          </w:tcPr>
          <w:p w14:paraId="0CE127DE" w14:textId="5638571E" w:rsidR="00442218" w:rsidRDefault="006D633A" w:rsidP="007A44B3">
            <w:pPr>
              <w:keepNext/>
              <w:keepLines/>
              <w:spacing w:after="0"/>
              <w:jc w:val="center"/>
              <w:rPr>
                <w:rFonts w:ascii="Arial" w:hAnsi="Arial" w:cs="宋体"/>
                <w:sz w:val="18"/>
                <w:szCs w:val="24"/>
                <w:lang w:val="en-US" w:eastAsia="zh-CN"/>
              </w:rPr>
            </w:pPr>
            <w:ins w:id="44" w:author="CTC_Zhengyang Liu" w:date="2025-11-06T13:58:00Z">
              <w:r>
                <w:rPr>
                  <w:rFonts w:ascii="Arial" w:hAnsi="Arial" w:cs="宋体"/>
                  <w:sz w:val="18"/>
                  <w:szCs w:val="24"/>
                  <w:lang w:val="en-US" w:eastAsia="zh-CN"/>
                </w:rPr>
                <w:t xml:space="preserve">n5, </w:t>
              </w:r>
            </w:ins>
            <w:r w:rsidR="00442218">
              <w:rPr>
                <w:rFonts w:ascii="Arial" w:hAnsi="Arial" w:cs="宋体" w:hint="eastAsia"/>
                <w:sz w:val="18"/>
                <w:szCs w:val="24"/>
                <w:lang w:val="en-US" w:eastAsia="zh-CN"/>
              </w:rPr>
              <w:t>n8</w:t>
            </w:r>
            <w:ins w:id="45" w:author="CMCC" w:date="2025-11-25T10:44:00Z">
              <w:r w:rsidR="000814B9">
                <w:rPr>
                  <w:rFonts w:ascii="Arial" w:hAnsi="Arial" w:cs="宋体" w:hint="eastAsia"/>
                  <w:sz w:val="18"/>
                  <w:szCs w:val="24"/>
                  <w:lang w:val="en-US" w:eastAsia="zh-CN"/>
                </w:rPr>
                <w:t>, n28</w:t>
              </w:r>
            </w:ins>
          </w:p>
        </w:tc>
        <w:tc>
          <w:tcPr>
            <w:tcW w:w="900" w:type="pct"/>
            <w:vAlign w:val="center"/>
          </w:tcPr>
          <w:p w14:paraId="34C32659" w14:textId="77777777" w:rsidR="00442218" w:rsidRDefault="00442218" w:rsidP="007A44B3">
            <w:pPr>
              <w:keepNext/>
              <w:keepLines/>
              <w:spacing w:after="0"/>
              <w:jc w:val="center"/>
              <w:rPr>
                <w:rFonts w:ascii="Arial" w:eastAsia="Yu Mincho" w:hAnsi="Arial" w:cs="宋体"/>
                <w:sz w:val="18"/>
                <w:szCs w:val="24"/>
                <w:lang w:val="zh-CN"/>
              </w:rPr>
            </w:pPr>
            <w:r>
              <w:rPr>
                <w:rFonts w:ascii="Arial" w:eastAsia="等线" w:hAnsi="Arial" w:cs="宋体"/>
                <w:sz w:val="18"/>
                <w:szCs w:val="24"/>
                <w:lang w:val="zh-CN"/>
              </w:rPr>
              <w:t>15</w:t>
            </w:r>
          </w:p>
        </w:tc>
        <w:tc>
          <w:tcPr>
            <w:tcW w:w="801" w:type="pct"/>
          </w:tcPr>
          <w:p w14:paraId="3DA2EEBC" w14:textId="77777777" w:rsidR="00442218" w:rsidRDefault="00442218" w:rsidP="007A44B3">
            <w:pPr>
              <w:keepNext/>
              <w:keepLines/>
              <w:spacing w:after="0"/>
              <w:jc w:val="center"/>
              <w:rPr>
                <w:rFonts w:ascii="Arial" w:eastAsia="等线" w:hAnsi="Arial" w:cs="宋体"/>
                <w:bCs/>
                <w:sz w:val="18"/>
                <w:szCs w:val="24"/>
                <w:lang w:val="zh-CN"/>
              </w:rPr>
            </w:pPr>
            <w:r>
              <w:rPr>
                <w:rFonts w:ascii="Arial" w:eastAsia="等线" w:hAnsi="Arial" w:cs="宋体" w:hint="eastAsia"/>
                <w:bCs/>
                <w:sz w:val="18"/>
                <w:szCs w:val="24"/>
                <w:lang w:val="en-US" w:eastAsia="zh-CN"/>
              </w:rPr>
              <w:t>200</w:t>
            </w:r>
          </w:p>
        </w:tc>
        <w:tc>
          <w:tcPr>
            <w:tcW w:w="700" w:type="pct"/>
            <w:vAlign w:val="center"/>
          </w:tcPr>
          <w:p w14:paraId="2EAD8A4C" w14:textId="77777777" w:rsidR="00442218" w:rsidRDefault="00442218" w:rsidP="007A44B3">
            <w:pPr>
              <w:keepNext/>
              <w:keepLines/>
              <w:spacing w:after="0"/>
              <w:jc w:val="center"/>
              <w:rPr>
                <w:rFonts w:ascii="Arial" w:eastAsia="Yu Mincho" w:hAnsi="Arial" w:cs="宋体"/>
                <w:bCs/>
                <w:sz w:val="18"/>
                <w:szCs w:val="24"/>
                <w:lang w:val="zh-CN"/>
              </w:rPr>
            </w:pPr>
            <w:r>
              <w:rPr>
                <w:rFonts w:ascii="Arial" w:eastAsia="等线" w:hAnsi="Arial" w:cs="宋体" w:hint="eastAsia"/>
                <w:bCs/>
                <w:sz w:val="18"/>
                <w:szCs w:val="24"/>
                <w:lang w:val="en-US" w:eastAsia="zh-CN"/>
              </w:rPr>
              <w:t>400</w:t>
            </w:r>
          </w:p>
        </w:tc>
        <w:tc>
          <w:tcPr>
            <w:tcW w:w="700" w:type="pct"/>
            <w:vAlign w:val="center"/>
          </w:tcPr>
          <w:p w14:paraId="529F63F1" w14:textId="77777777" w:rsidR="00442218" w:rsidRDefault="00442218" w:rsidP="007A44B3">
            <w:pPr>
              <w:keepNext/>
              <w:keepLines/>
              <w:spacing w:after="0"/>
              <w:jc w:val="center"/>
              <w:rPr>
                <w:rFonts w:ascii="Arial" w:eastAsia="Yu Mincho" w:hAnsi="Arial" w:cs="宋体"/>
                <w:bCs/>
                <w:sz w:val="18"/>
                <w:szCs w:val="24"/>
                <w:lang w:val="zh-CN"/>
              </w:rPr>
            </w:pPr>
            <w:r>
              <w:rPr>
                <w:rFonts w:ascii="Arial" w:eastAsia="等线" w:hAnsi="Arial" w:cs="宋体" w:hint="eastAsia"/>
                <w:bCs/>
                <w:sz w:val="18"/>
                <w:szCs w:val="24"/>
                <w:lang w:val="en-US" w:eastAsia="zh-CN"/>
              </w:rPr>
              <w:t>600</w:t>
            </w:r>
          </w:p>
        </w:tc>
        <w:tc>
          <w:tcPr>
            <w:tcW w:w="801" w:type="pct"/>
            <w:vAlign w:val="center"/>
          </w:tcPr>
          <w:p w14:paraId="47CA08B1" w14:textId="77777777" w:rsidR="00442218" w:rsidRDefault="00442218" w:rsidP="007A44B3">
            <w:pPr>
              <w:keepNext/>
              <w:keepLines/>
              <w:spacing w:after="0"/>
              <w:jc w:val="center"/>
              <w:rPr>
                <w:rFonts w:ascii="Arial" w:eastAsia="Yu Mincho" w:hAnsi="Arial" w:cs="宋体"/>
                <w:bCs/>
                <w:sz w:val="18"/>
                <w:szCs w:val="24"/>
                <w:lang w:val="zh-CN"/>
              </w:rPr>
            </w:pPr>
            <w:r>
              <w:rPr>
                <w:rFonts w:ascii="Arial" w:eastAsia="等线" w:hAnsi="Arial" w:cs="宋体" w:hint="eastAsia"/>
                <w:bCs/>
                <w:sz w:val="18"/>
                <w:szCs w:val="24"/>
                <w:lang w:val="en-US" w:eastAsia="zh-CN"/>
              </w:rPr>
              <w:t>800</w:t>
            </w:r>
          </w:p>
        </w:tc>
      </w:tr>
    </w:tbl>
    <w:p w14:paraId="4B87BD03" w14:textId="77777777" w:rsidR="00442218" w:rsidRDefault="00442218" w:rsidP="00442218">
      <w:pPr>
        <w:pStyle w:val="TH"/>
        <w:rPr>
          <w:rStyle w:val="a8"/>
          <w:color w:val="C00000"/>
          <w:sz w:val="24"/>
          <w:lang w:eastAsia="zh-CN"/>
        </w:rPr>
      </w:pPr>
      <w:r w:rsidRPr="007F738D">
        <w:rPr>
          <w:rStyle w:val="a8"/>
          <w:color w:val="C00000"/>
          <w:sz w:val="24"/>
          <w:lang w:eastAsia="zh-CN"/>
        </w:rPr>
        <w:t>&lt; Non-changed part is omitted &gt;</w:t>
      </w:r>
    </w:p>
    <w:p w14:paraId="316AFABA" w14:textId="77777777" w:rsidR="00442218" w:rsidRDefault="00442218" w:rsidP="00442218">
      <w:pPr>
        <w:pStyle w:val="2"/>
        <w:rPr>
          <w:rStyle w:val="a8"/>
          <w:color w:val="C00000"/>
          <w:lang w:eastAsia="zh-CN"/>
        </w:rPr>
      </w:pPr>
      <w:bookmarkStart w:id="46" w:name="_Hlk214960459"/>
      <w:r w:rsidRPr="00584949">
        <w:rPr>
          <w:rStyle w:val="a8"/>
          <w:rFonts w:hint="eastAsia"/>
          <w:color w:val="C00000"/>
          <w:lang w:eastAsia="zh-CN"/>
        </w:rPr>
        <w:t>&lt;</w:t>
      </w:r>
      <w:r>
        <w:rPr>
          <w:rStyle w:val="a8"/>
          <w:color w:val="C00000"/>
          <w:lang w:eastAsia="zh-CN"/>
        </w:rPr>
        <w:t>&lt;Next Change</w:t>
      </w:r>
      <w:r w:rsidRPr="00584949">
        <w:rPr>
          <w:rStyle w:val="a8"/>
          <w:color w:val="C00000"/>
          <w:lang w:eastAsia="zh-CN"/>
        </w:rPr>
        <w:t>&gt;&gt;</w:t>
      </w:r>
    </w:p>
    <w:p w14:paraId="702174DA" w14:textId="77777777" w:rsidR="00442218" w:rsidRDefault="00442218" w:rsidP="00442218">
      <w:pPr>
        <w:pStyle w:val="4"/>
        <w:rPr>
          <w:rFonts w:eastAsia="Yu Mincho"/>
        </w:rPr>
      </w:pPr>
      <w:bookmarkStart w:id="47" w:name="_Toc207954130"/>
      <w:bookmarkStart w:id="48" w:name="_Toc207954686"/>
      <w:bookmarkStart w:id="49" w:name="_Toc207954270"/>
      <w:bookmarkEnd w:id="46"/>
      <w:r>
        <w:rPr>
          <w:rFonts w:hint="eastAsia"/>
          <w:lang w:eastAsia="zh-CN"/>
        </w:rPr>
        <w:t>5.4.1</w:t>
      </w:r>
      <w:r>
        <w:rPr>
          <w:rFonts w:eastAsia="Yu Mincho"/>
        </w:rPr>
        <w:t>.3</w:t>
      </w:r>
      <w:r>
        <w:rPr>
          <w:rFonts w:eastAsia="Yu Mincho"/>
        </w:rPr>
        <w:tab/>
        <w:t xml:space="preserve">Channel raster entries for each </w:t>
      </w:r>
      <w:r>
        <w:rPr>
          <w:rFonts w:eastAsia="Yu Mincho"/>
          <w:i/>
        </w:rPr>
        <w:t>operating band</w:t>
      </w:r>
      <w:bookmarkEnd w:id="47"/>
      <w:bookmarkEnd w:id="48"/>
      <w:bookmarkEnd w:id="49"/>
    </w:p>
    <w:p w14:paraId="4E8CD3BE" w14:textId="77777777" w:rsidR="00442218" w:rsidRDefault="00442218" w:rsidP="00442218">
      <w:r>
        <w:t>The RF channel positions on the channel raster in each A-I</w:t>
      </w:r>
      <w:ins w:id="50" w:author="CTC_Zhengyang Liu" w:date="2025-11-06T14:11:00Z">
        <w:r w:rsidR="004C2EEC">
          <w:rPr>
            <w:lang w:val="en-US"/>
          </w:rPr>
          <w:t>o</w:t>
        </w:r>
      </w:ins>
      <w:del w:id="51" w:author="CTC_Zhengyang Liu" w:date="2025-11-06T14:11:00Z">
        <w:r w:rsidDel="004C2EEC">
          <w:rPr>
            <w:lang w:val="en-US"/>
          </w:rPr>
          <w:delText>O</w:delText>
        </w:r>
      </w:del>
      <w:r>
        <w:t>T operating band are given through the applicable NR-ARFCN in table </w:t>
      </w:r>
      <w:r>
        <w:rPr>
          <w:rFonts w:hint="eastAsia"/>
          <w:lang w:eastAsia="zh-CN"/>
        </w:rPr>
        <w:t>5.4.1</w:t>
      </w:r>
      <w:r>
        <w:t xml:space="preserve">.3-1, using the channel raster to resource element mapping in clause </w:t>
      </w:r>
      <w:r>
        <w:rPr>
          <w:rFonts w:hint="eastAsia"/>
          <w:lang w:eastAsia="zh-CN"/>
        </w:rPr>
        <w:t>5.4.1</w:t>
      </w:r>
      <w:r>
        <w:t>.2.</w:t>
      </w:r>
    </w:p>
    <w:p w14:paraId="0BA4064E" w14:textId="77777777" w:rsidR="00442218" w:rsidRDefault="00442218" w:rsidP="00442218">
      <w:r>
        <w:rPr>
          <w:rFonts w:hint="eastAsia"/>
          <w:lang w:val="en-US" w:eastAsia="zh-CN"/>
        </w:rPr>
        <w:t>C</w:t>
      </w:r>
      <w:proofErr w:type="spellStart"/>
      <w:r>
        <w:t>hannel</w:t>
      </w:r>
      <w:proofErr w:type="spellEnd"/>
      <w:r>
        <w:t xml:space="preserve"> raster is defined with </w:t>
      </w:r>
      <w:proofErr w:type="spellStart"/>
      <w:r>
        <w:t>ΔF</w:t>
      </w:r>
      <w:r>
        <w:rPr>
          <w:vertAlign w:val="subscript"/>
        </w:rPr>
        <w:t>Raster</w:t>
      </w:r>
      <w:proofErr w:type="spellEnd"/>
      <w:r>
        <w:t xml:space="preserve"> = 2 × </w:t>
      </w:r>
      <w:proofErr w:type="spellStart"/>
      <w:r>
        <w:t>ΔF</w:t>
      </w:r>
      <w:r>
        <w:rPr>
          <w:vertAlign w:val="subscript"/>
        </w:rPr>
        <w:t>Global</w:t>
      </w:r>
      <w:proofErr w:type="spellEnd"/>
      <w:r>
        <w:t>. In this case every 2</w:t>
      </w:r>
      <w:r>
        <w:rPr>
          <w:vertAlign w:val="superscript"/>
        </w:rPr>
        <w:t>th</w:t>
      </w:r>
      <w:r>
        <w:t xml:space="preserve"> NR-ARFCN within the operating band are applicable for the channel raster within the operating band and the step size for the channel raster in Table </w:t>
      </w:r>
      <w:r>
        <w:rPr>
          <w:rFonts w:hint="eastAsia"/>
          <w:lang w:eastAsia="zh-CN"/>
        </w:rPr>
        <w:t>5.4.1</w:t>
      </w:r>
      <w:r>
        <w:t>.3</w:t>
      </w:r>
      <w:r>
        <w:noBreakHyphen/>
      </w:r>
      <w:r>
        <w:rPr>
          <w:rFonts w:hint="eastAsia"/>
          <w:lang w:val="en-US" w:eastAsia="zh-CN"/>
        </w:rPr>
        <w:t>1</w:t>
      </w:r>
      <w:r>
        <w:t xml:space="preserve"> is given as &lt;2&gt;.</w:t>
      </w:r>
    </w:p>
    <w:p w14:paraId="2E928F7E" w14:textId="77777777" w:rsidR="00442218" w:rsidRDefault="00442218" w:rsidP="00442218">
      <w:pPr>
        <w:pStyle w:val="TH"/>
      </w:pPr>
      <w:r>
        <w:lastRenderedPageBreak/>
        <w:t xml:space="preserve">Table </w:t>
      </w:r>
      <w:r>
        <w:rPr>
          <w:rFonts w:hint="eastAsia"/>
          <w:lang w:eastAsia="zh-CN"/>
        </w:rPr>
        <w:t>5.4.1</w:t>
      </w:r>
      <w:r>
        <w:t>.3-</w:t>
      </w:r>
      <w:r>
        <w:rPr>
          <w:rFonts w:hint="eastAsia"/>
          <w:lang w:val="en-US" w:eastAsia="zh-CN"/>
        </w:rPr>
        <w:t>1</w:t>
      </w:r>
      <w:r>
        <w:t>: Applicable NR-ARFCN per operating band for enhanced channel raster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gridCol w:w="2877"/>
      </w:tblGrid>
      <w:tr w:rsidR="00442218" w14:paraId="22129954" w14:textId="77777777" w:rsidTr="007A44B3">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47978E3E" w14:textId="77777777" w:rsidR="00442218" w:rsidRDefault="00442218" w:rsidP="007A44B3">
            <w:pPr>
              <w:pStyle w:val="TAH"/>
              <w:rPr>
                <w:rFonts w:eastAsia="Yu Mincho"/>
              </w:rPr>
            </w:pPr>
            <w:r>
              <w:rPr>
                <w:rFonts w:ascii="宋体" w:hAnsi="宋体" w:hint="eastAsia"/>
                <w:lang w:eastAsia="zh-CN"/>
              </w:rPr>
              <w:t>A-</w:t>
            </w:r>
            <w:proofErr w:type="spellStart"/>
            <w:r>
              <w:rPr>
                <w:rFonts w:ascii="宋体" w:hAnsi="宋体" w:hint="eastAsia"/>
                <w:lang w:eastAsia="zh-CN"/>
              </w:rPr>
              <w:t>IoT</w:t>
            </w:r>
            <w:proofErr w:type="spellEnd"/>
            <w:r>
              <w:t xml:space="preserve"> operating band</w:t>
            </w:r>
          </w:p>
        </w:tc>
        <w:tc>
          <w:tcPr>
            <w:tcW w:w="1146" w:type="dxa"/>
            <w:tcBorders>
              <w:top w:val="single" w:sz="4" w:space="0" w:color="auto"/>
              <w:left w:val="single" w:sz="4" w:space="0" w:color="auto"/>
              <w:bottom w:val="single" w:sz="4" w:space="0" w:color="auto"/>
              <w:right w:val="single" w:sz="4" w:space="0" w:color="auto"/>
            </w:tcBorders>
          </w:tcPr>
          <w:p w14:paraId="1C38C694" w14:textId="77777777" w:rsidR="00442218" w:rsidRDefault="00442218" w:rsidP="007A44B3">
            <w:pPr>
              <w:pStyle w:val="TAH"/>
            </w:pPr>
            <w:proofErr w:type="spellStart"/>
            <w:r>
              <w:t>ΔF</w:t>
            </w:r>
            <w:r>
              <w:rPr>
                <w:vertAlign w:val="subscript"/>
              </w:rPr>
              <w:t>Raster</w:t>
            </w:r>
            <w:proofErr w:type="spellEnd"/>
          </w:p>
          <w:p w14:paraId="4926DE60" w14:textId="77777777" w:rsidR="00442218" w:rsidRDefault="00442218" w:rsidP="007A44B3">
            <w:pPr>
              <w:pStyle w:val="TAH"/>
              <w:rPr>
                <w:rFonts w:eastAsia="Yu Mincho"/>
              </w:rPr>
            </w:pPr>
            <w:r>
              <w:t>(kHz)</w:t>
            </w:r>
            <w:r>
              <w:rPr>
                <w:vertAlign w:val="subscript"/>
              </w:rPr>
              <w:t xml:space="preserve"> </w:t>
            </w:r>
          </w:p>
        </w:tc>
        <w:tc>
          <w:tcPr>
            <w:tcW w:w="2876" w:type="dxa"/>
            <w:tcBorders>
              <w:top w:val="single" w:sz="4" w:space="0" w:color="auto"/>
              <w:left w:val="single" w:sz="4" w:space="0" w:color="auto"/>
              <w:bottom w:val="single" w:sz="4" w:space="0" w:color="auto"/>
              <w:right w:val="single" w:sz="4" w:space="0" w:color="auto"/>
            </w:tcBorders>
          </w:tcPr>
          <w:p w14:paraId="732DF512" w14:textId="77777777" w:rsidR="00442218" w:rsidRDefault="00442218" w:rsidP="007A44B3">
            <w:pPr>
              <w:pStyle w:val="TAH"/>
              <w:rPr>
                <w:rFonts w:eastAsia="Yu Mincho"/>
              </w:rPr>
            </w:pPr>
            <w:r>
              <w:rPr>
                <w:rFonts w:eastAsia="Yu Mincho"/>
              </w:rPr>
              <w:t>Uplink</w:t>
            </w:r>
          </w:p>
          <w:p w14:paraId="451F9878" w14:textId="77777777" w:rsidR="00442218" w:rsidRDefault="00442218" w:rsidP="007A44B3">
            <w:pPr>
              <w:pStyle w:val="TAH"/>
              <w:rPr>
                <w:rFonts w:eastAsia="Yu Mincho"/>
                <w:vertAlign w:val="subscript"/>
              </w:rPr>
            </w:pPr>
            <w:r>
              <w:rPr>
                <w:rFonts w:eastAsia="Yu Mincho"/>
              </w:rPr>
              <w:t>Range of N</w:t>
            </w:r>
            <w:r>
              <w:rPr>
                <w:rFonts w:eastAsia="Yu Mincho"/>
                <w:vertAlign w:val="subscript"/>
              </w:rPr>
              <w:t>REF</w:t>
            </w:r>
          </w:p>
          <w:p w14:paraId="682900D8" w14:textId="77777777" w:rsidR="00442218" w:rsidRDefault="00442218" w:rsidP="007A44B3">
            <w:pPr>
              <w:pStyle w:val="TAH"/>
              <w:rPr>
                <w:rFonts w:eastAsia="Yu Mincho"/>
              </w:rPr>
            </w:pPr>
            <w:r>
              <w:rPr>
                <w:rFonts w:eastAsia="Yu Mincho"/>
              </w:rPr>
              <w:t>(First – &lt;Step size&gt; – Last)</w:t>
            </w:r>
          </w:p>
        </w:tc>
        <w:tc>
          <w:tcPr>
            <w:tcW w:w="2877" w:type="dxa"/>
            <w:tcBorders>
              <w:top w:val="single" w:sz="4" w:space="0" w:color="auto"/>
              <w:left w:val="single" w:sz="4" w:space="0" w:color="auto"/>
              <w:bottom w:val="single" w:sz="4" w:space="0" w:color="auto"/>
              <w:right w:val="single" w:sz="4" w:space="0" w:color="auto"/>
            </w:tcBorders>
          </w:tcPr>
          <w:p w14:paraId="081242BA" w14:textId="77777777" w:rsidR="00442218" w:rsidRDefault="00442218" w:rsidP="007A44B3">
            <w:pPr>
              <w:pStyle w:val="TAH"/>
              <w:rPr>
                <w:rFonts w:eastAsia="Yu Mincho"/>
              </w:rPr>
            </w:pPr>
            <w:r>
              <w:rPr>
                <w:rFonts w:eastAsia="Yu Mincho"/>
              </w:rPr>
              <w:t>Downlink</w:t>
            </w:r>
          </w:p>
          <w:p w14:paraId="3F968E65" w14:textId="77777777" w:rsidR="00442218" w:rsidRDefault="00442218" w:rsidP="007A44B3">
            <w:pPr>
              <w:pStyle w:val="TAH"/>
              <w:rPr>
                <w:rFonts w:eastAsia="Yu Mincho"/>
                <w:vertAlign w:val="subscript"/>
              </w:rPr>
            </w:pPr>
            <w:r>
              <w:rPr>
                <w:rFonts w:eastAsia="Yu Mincho"/>
              </w:rPr>
              <w:t>Range of N</w:t>
            </w:r>
            <w:r>
              <w:rPr>
                <w:rFonts w:eastAsia="Yu Mincho"/>
                <w:vertAlign w:val="subscript"/>
              </w:rPr>
              <w:t>REF</w:t>
            </w:r>
          </w:p>
          <w:p w14:paraId="0DE194B5" w14:textId="77777777" w:rsidR="00442218" w:rsidRDefault="00442218" w:rsidP="007A44B3">
            <w:pPr>
              <w:pStyle w:val="TAH"/>
              <w:rPr>
                <w:rFonts w:eastAsia="Yu Mincho"/>
              </w:rPr>
            </w:pPr>
            <w:r>
              <w:rPr>
                <w:rFonts w:eastAsia="Yu Mincho"/>
              </w:rPr>
              <w:t>(First – &lt;Step size&gt; – Last)</w:t>
            </w:r>
          </w:p>
        </w:tc>
      </w:tr>
      <w:tr w:rsidR="000305E3" w14:paraId="4818FBE5" w14:textId="77777777" w:rsidTr="006D633A">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4B52EE0A" w14:textId="2A1808E4" w:rsidR="000305E3" w:rsidRDefault="000305E3" w:rsidP="000305E3">
            <w:pPr>
              <w:pStyle w:val="TAC"/>
              <w:rPr>
                <w:lang w:eastAsia="zh-CN"/>
              </w:rPr>
            </w:pPr>
            <w:ins w:id="52" w:author="CTC_Zhengyang Liu" w:date="2025-11-25T15:32:00Z">
              <w:r>
                <w:t>n5</w:t>
              </w:r>
            </w:ins>
          </w:p>
        </w:tc>
        <w:tc>
          <w:tcPr>
            <w:tcW w:w="1146" w:type="dxa"/>
            <w:tcBorders>
              <w:top w:val="single" w:sz="4" w:space="0" w:color="auto"/>
              <w:left w:val="single" w:sz="4" w:space="0" w:color="auto"/>
              <w:bottom w:val="single" w:sz="4" w:space="0" w:color="auto"/>
              <w:right w:val="single" w:sz="4" w:space="0" w:color="auto"/>
            </w:tcBorders>
          </w:tcPr>
          <w:p w14:paraId="4782CD99" w14:textId="7719EBB1" w:rsidR="000305E3" w:rsidRPr="000814B9" w:rsidRDefault="000305E3" w:rsidP="000305E3">
            <w:pPr>
              <w:pStyle w:val="TAC"/>
              <w:rPr>
                <w:rFonts w:eastAsiaTheme="minorEastAsia"/>
                <w:lang w:eastAsia="zh-CN"/>
              </w:rPr>
            </w:pPr>
            <w:ins w:id="53" w:author="CTC_Zhengyang Liu" w:date="2025-11-25T15:32:00Z">
              <w:r>
                <w:rPr>
                  <w:rFonts w:eastAsia="Yu Mincho"/>
                </w:rPr>
                <w:t>10</w:t>
              </w:r>
            </w:ins>
          </w:p>
        </w:tc>
        <w:tc>
          <w:tcPr>
            <w:tcW w:w="2876" w:type="dxa"/>
            <w:tcBorders>
              <w:top w:val="single" w:sz="4" w:space="0" w:color="auto"/>
              <w:left w:val="single" w:sz="4" w:space="0" w:color="auto"/>
              <w:bottom w:val="single" w:sz="4" w:space="0" w:color="auto"/>
              <w:right w:val="single" w:sz="4" w:space="0" w:color="auto"/>
            </w:tcBorders>
          </w:tcPr>
          <w:p w14:paraId="001649DE" w14:textId="3873CF7A" w:rsidR="000305E3" w:rsidRDefault="000305E3" w:rsidP="000305E3">
            <w:pPr>
              <w:pStyle w:val="TAC"/>
            </w:pPr>
            <w:ins w:id="54" w:author="CTC_Zhengyang Liu" w:date="2025-11-25T15:32:00Z">
              <w:r>
                <w:t>164800</w:t>
              </w:r>
              <w:r>
                <w:rPr>
                  <w:rFonts w:eastAsia="Yu Mincho"/>
                </w:rPr>
                <w:t xml:space="preserve"> – &lt;2&gt; – 169800</w:t>
              </w:r>
            </w:ins>
          </w:p>
        </w:tc>
        <w:tc>
          <w:tcPr>
            <w:tcW w:w="2877" w:type="dxa"/>
            <w:tcBorders>
              <w:top w:val="single" w:sz="4" w:space="0" w:color="auto"/>
              <w:left w:val="single" w:sz="4" w:space="0" w:color="auto"/>
              <w:bottom w:val="single" w:sz="4" w:space="0" w:color="auto"/>
              <w:right w:val="single" w:sz="4" w:space="0" w:color="auto"/>
            </w:tcBorders>
          </w:tcPr>
          <w:p w14:paraId="721C709C" w14:textId="4DEB3DA2" w:rsidR="000305E3" w:rsidRDefault="000305E3" w:rsidP="000305E3">
            <w:pPr>
              <w:pStyle w:val="TAC"/>
            </w:pPr>
            <w:ins w:id="55" w:author="CTC_Zhengyang Liu" w:date="2025-11-25T15:32:00Z">
              <w:r>
                <w:t>173800</w:t>
              </w:r>
              <w:r>
                <w:rPr>
                  <w:rFonts w:eastAsia="Yu Mincho"/>
                </w:rPr>
                <w:t xml:space="preserve"> – &lt;2&gt; – 178800</w:t>
              </w:r>
            </w:ins>
          </w:p>
        </w:tc>
      </w:tr>
      <w:tr w:rsidR="000305E3" w14:paraId="3D760F5C" w14:textId="77777777" w:rsidTr="007A44B3">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266FC155" w14:textId="77777777" w:rsidR="000305E3" w:rsidRDefault="000305E3" w:rsidP="000305E3">
            <w:pPr>
              <w:pStyle w:val="TAC"/>
            </w:pPr>
            <w:r>
              <w:t>n8</w:t>
            </w:r>
          </w:p>
        </w:tc>
        <w:tc>
          <w:tcPr>
            <w:tcW w:w="1146" w:type="dxa"/>
            <w:tcBorders>
              <w:top w:val="single" w:sz="4" w:space="0" w:color="auto"/>
              <w:left w:val="single" w:sz="4" w:space="0" w:color="auto"/>
              <w:bottom w:val="single" w:sz="4" w:space="0" w:color="auto"/>
              <w:right w:val="single" w:sz="4" w:space="0" w:color="auto"/>
            </w:tcBorders>
          </w:tcPr>
          <w:p w14:paraId="2858B418" w14:textId="77777777" w:rsidR="000305E3" w:rsidRDefault="000305E3" w:rsidP="000305E3">
            <w:pPr>
              <w:pStyle w:val="TAC"/>
              <w:rPr>
                <w:rFonts w:eastAsia="Yu Mincho"/>
              </w:rPr>
            </w:pPr>
            <w:r>
              <w:rPr>
                <w:rFonts w:eastAsia="Yu Mincho"/>
              </w:rPr>
              <w:t>10</w:t>
            </w:r>
          </w:p>
        </w:tc>
        <w:tc>
          <w:tcPr>
            <w:tcW w:w="2876" w:type="dxa"/>
            <w:tcBorders>
              <w:top w:val="single" w:sz="4" w:space="0" w:color="auto"/>
              <w:left w:val="single" w:sz="4" w:space="0" w:color="auto"/>
              <w:bottom w:val="single" w:sz="4" w:space="0" w:color="auto"/>
              <w:right w:val="single" w:sz="4" w:space="0" w:color="auto"/>
            </w:tcBorders>
          </w:tcPr>
          <w:p w14:paraId="6E01CADE" w14:textId="77777777" w:rsidR="000305E3" w:rsidRDefault="000305E3" w:rsidP="000305E3">
            <w:pPr>
              <w:pStyle w:val="TAC"/>
            </w:pPr>
            <w:r>
              <w:t>176000</w:t>
            </w:r>
            <w:r>
              <w:rPr>
                <w:rFonts w:eastAsia="Yu Mincho"/>
              </w:rPr>
              <w:t xml:space="preserve"> – &lt;2&gt; – 183000</w:t>
            </w:r>
          </w:p>
        </w:tc>
        <w:tc>
          <w:tcPr>
            <w:tcW w:w="2877" w:type="dxa"/>
            <w:tcBorders>
              <w:top w:val="single" w:sz="4" w:space="0" w:color="auto"/>
              <w:left w:val="single" w:sz="4" w:space="0" w:color="auto"/>
              <w:bottom w:val="single" w:sz="4" w:space="0" w:color="auto"/>
              <w:right w:val="single" w:sz="4" w:space="0" w:color="auto"/>
            </w:tcBorders>
          </w:tcPr>
          <w:p w14:paraId="55D091CB" w14:textId="77777777" w:rsidR="000305E3" w:rsidRDefault="000305E3" w:rsidP="000305E3">
            <w:pPr>
              <w:pStyle w:val="TAC"/>
            </w:pPr>
            <w:r>
              <w:t>185000</w:t>
            </w:r>
            <w:r>
              <w:rPr>
                <w:rFonts w:eastAsia="Yu Mincho"/>
              </w:rPr>
              <w:t xml:space="preserve"> – &lt;2&gt; – 192000</w:t>
            </w:r>
          </w:p>
        </w:tc>
      </w:tr>
      <w:tr w:rsidR="000305E3" w14:paraId="3BD908F7" w14:textId="77777777" w:rsidTr="007A44B3">
        <w:trPr>
          <w:trHeight w:val="187"/>
          <w:jc w:val="center"/>
          <w:ins w:id="56" w:author="CMCC" w:date="2025-11-25T10:45:00Z"/>
        </w:trPr>
        <w:tc>
          <w:tcPr>
            <w:tcW w:w="1242" w:type="dxa"/>
            <w:tcBorders>
              <w:top w:val="single" w:sz="4" w:space="0" w:color="auto"/>
              <w:left w:val="single" w:sz="4" w:space="0" w:color="auto"/>
              <w:bottom w:val="single" w:sz="4" w:space="0" w:color="auto"/>
              <w:right w:val="single" w:sz="4" w:space="0" w:color="auto"/>
            </w:tcBorders>
          </w:tcPr>
          <w:p w14:paraId="659E9C16" w14:textId="61970816" w:rsidR="000305E3" w:rsidRDefault="000305E3" w:rsidP="000305E3">
            <w:pPr>
              <w:pStyle w:val="TAC"/>
              <w:rPr>
                <w:ins w:id="57" w:author="CMCC" w:date="2025-11-25T10:45:00Z"/>
              </w:rPr>
            </w:pPr>
            <w:ins w:id="58" w:author="CMCC" w:date="2025-11-25T10:46:00Z">
              <w:r>
                <w:t>n28</w:t>
              </w:r>
            </w:ins>
          </w:p>
        </w:tc>
        <w:tc>
          <w:tcPr>
            <w:tcW w:w="1146" w:type="dxa"/>
            <w:tcBorders>
              <w:top w:val="single" w:sz="4" w:space="0" w:color="auto"/>
              <w:left w:val="single" w:sz="4" w:space="0" w:color="auto"/>
              <w:bottom w:val="single" w:sz="4" w:space="0" w:color="auto"/>
              <w:right w:val="single" w:sz="4" w:space="0" w:color="auto"/>
            </w:tcBorders>
          </w:tcPr>
          <w:p w14:paraId="10D6E22B" w14:textId="63181D43" w:rsidR="000305E3" w:rsidRPr="000814B9" w:rsidRDefault="000305E3" w:rsidP="000305E3">
            <w:pPr>
              <w:pStyle w:val="TAC"/>
              <w:rPr>
                <w:ins w:id="59" w:author="CMCC" w:date="2025-11-25T10:45:00Z"/>
                <w:rFonts w:eastAsiaTheme="minorEastAsia"/>
                <w:lang w:eastAsia="zh-CN"/>
              </w:rPr>
            </w:pPr>
            <w:ins w:id="60" w:author="CMCC" w:date="2025-11-25T10:46:00Z">
              <w:r>
                <w:rPr>
                  <w:rFonts w:eastAsia="Yu Mincho"/>
                </w:rPr>
                <w:t>10</w:t>
              </w:r>
            </w:ins>
          </w:p>
        </w:tc>
        <w:tc>
          <w:tcPr>
            <w:tcW w:w="2876" w:type="dxa"/>
            <w:tcBorders>
              <w:top w:val="single" w:sz="4" w:space="0" w:color="auto"/>
              <w:left w:val="single" w:sz="4" w:space="0" w:color="auto"/>
              <w:bottom w:val="single" w:sz="4" w:space="0" w:color="auto"/>
              <w:right w:val="single" w:sz="4" w:space="0" w:color="auto"/>
            </w:tcBorders>
          </w:tcPr>
          <w:p w14:paraId="1EAF4DDC" w14:textId="5727CC61" w:rsidR="000305E3" w:rsidRDefault="000305E3" w:rsidP="000305E3">
            <w:pPr>
              <w:pStyle w:val="TAC"/>
              <w:rPr>
                <w:ins w:id="61" w:author="CMCC" w:date="2025-11-25T10:45:00Z"/>
              </w:rPr>
            </w:pPr>
            <w:ins w:id="62" w:author="CMCC" w:date="2025-11-25T10:46:00Z">
              <w:r>
                <w:t>140600</w:t>
              </w:r>
              <w:r>
                <w:rPr>
                  <w:rFonts w:eastAsia="Yu Mincho"/>
                </w:rPr>
                <w:t xml:space="preserve"> – &lt;2&gt; – 149600</w:t>
              </w:r>
            </w:ins>
          </w:p>
        </w:tc>
        <w:tc>
          <w:tcPr>
            <w:tcW w:w="2877" w:type="dxa"/>
            <w:tcBorders>
              <w:top w:val="single" w:sz="4" w:space="0" w:color="auto"/>
              <w:left w:val="single" w:sz="4" w:space="0" w:color="auto"/>
              <w:bottom w:val="single" w:sz="4" w:space="0" w:color="auto"/>
              <w:right w:val="single" w:sz="4" w:space="0" w:color="auto"/>
            </w:tcBorders>
          </w:tcPr>
          <w:p w14:paraId="464ABA47" w14:textId="041EFFE0" w:rsidR="000305E3" w:rsidRDefault="000305E3" w:rsidP="000305E3">
            <w:pPr>
              <w:pStyle w:val="TAC"/>
              <w:rPr>
                <w:ins w:id="63" w:author="CMCC" w:date="2025-11-25T10:45:00Z"/>
              </w:rPr>
            </w:pPr>
            <w:ins w:id="64" w:author="CMCC" w:date="2025-11-25T10:46:00Z">
              <w:r>
                <w:t>151600</w:t>
              </w:r>
              <w:r>
                <w:rPr>
                  <w:rFonts w:eastAsia="Yu Mincho"/>
                </w:rPr>
                <w:t xml:space="preserve"> – &lt;2&gt; – 160600</w:t>
              </w:r>
            </w:ins>
          </w:p>
        </w:tc>
      </w:tr>
      <w:tr w:rsidR="000305E3" w14:paraId="011198AB" w14:textId="77777777" w:rsidTr="007A44B3">
        <w:trPr>
          <w:jc w:val="center"/>
        </w:trPr>
        <w:tc>
          <w:tcPr>
            <w:tcW w:w="8141" w:type="dxa"/>
            <w:gridSpan w:val="4"/>
            <w:tcBorders>
              <w:left w:val="single" w:sz="4" w:space="0" w:color="auto"/>
              <w:right w:val="single" w:sz="4" w:space="0" w:color="auto"/>
            </w:tcBorders>
            <w:vAlign w:val="center"/>
          </w:tcPr>
          <w:p w14:paraId="75380480" w14:textId="77777777" w:rsidR="000305E3" w:rsidRDefault="000305E3" w:rsidP="000305E3">
            <w:pPr>
              <w:pStyle w:val="TAN"/>
              <w:rPr>
                <w:lang w:val="en-US"/>
              </w:rPr>
            </w:pPr>
            <w:r>
              <w:t>NOTE 1:</w:t>
            </w:r>
            <w:r>
              <w:tab/>
              <w:t xml:space="preserve">The channel numbers that designate carrier frequencies so close to the operating band edges that the carrier extends beyond the operating band edge shall not be used. These channel numbers shall also be such that the minimum guard band for each channel bandwidth and SCS specified in Table </w:t>
            </w:r>
            <w:r w:rsidRPr="00173EF8">
              <w:rPr>
                <w:lang w:val="en-US"/>
              </w:rPr>
              <w:t>5.3.</w:t>
            </w:r>
            <w:ins w:id="65" w:author="CTC_Zhengyang Liu" w:date="2025-11-06T14:12:00Z">
              <w:r>
                <w:rPr>
                  <w:lang w:val="en-US" w:eastAsia="zh-CN"/>
                </w:rPr>
                <w:t>1.3 and 5.3.2.2</w:t>
              </w:r>
            </w:ins>
            <w:del w:id="66" w:author="CTC_Zhengyang Liu" w:date="2025-11-06T14:12:00Z">
              <w:r w:rsidDel="004C2EEC">
                <w:rPr>
                  <w:lang w:val="en-US" w:eastAsia="zh-CN"/>
                </w:rPr>
                <w:delText>3-1</w:delText>
              </w:r>
            </w:del>
            <w:r>
              <w:rPr>
                <w:lang w:val="en-US" w:eastAsia="zh-CN"/>
              </w:rPr>
              <w:t xml:space="preserve"> </w:t>
            </w:r>
            <w:r>
              <w:t>are met for carriers located at the upper or lower edge of an operating band.</w:t>
            </w:r>
          </w:p>
        </w:tc>
      </w:tr>
    </w:tbl>
    <w:p w14:paraId="0026F240" w14:textId="7CF7941F" w:rsidR="007F7F13" w:rsidRPr="007F7F13" w:rsidRDefault="007F7F13" w:rsidP="007F7F13">
      <w:pPr>
        <w:pStyle w:val="TH"/>
        <w:rPr>
          <w:rStyle w:val="a8"/>
          <w:color w:val="C00000"/>
          <w:sz w:val="24"/>
          <w:lang w:eastAsia="zh-CN"/>
        </w:rPr>
      </w:pPr>
      <w:bookmarkStart w:id="67" w:name="_Toc123049006"/>
      <w:bookmarkStart w:id="68" w:name="_Toc123051925"/>
      <w:bookmarkStart w:id="69" w:name="_Toc123717495"/>
      <w:bookmarkStart w:id="70" w:name="_Toc138837587"/>
      <w:bookmarkStart w:id="71" w:name="_Toc131766365"/>
      <w:bookmarkStart w:id="72" w:name="_Toc131595833"/>
      <w:bookmarkStart w:id="73" w:name="_Toc131740831"/>
      <w:bookmarkStart w:id="74" w:name="_Toc124266475"/>
      <w:bookmarkStart w:id="75" w:name="_Toc123054394"/>
      <w:bookmarkStart w:id="76" w:name="_Toc115186192"/>
      <w:bookmarkStart w:id="77" w:name="_Toc156567408"/>
      <w:bookmarkStart w:id="78" w:name="_Toc114255512"/>
      <w:bookmarkStart w:id="79" w:name="_Toc124157071"/>
      <w:bookmarkStart w:id="80" w:name="_Toc207954151"/>
      <w:bookmarkStart w:id="81" w:name="_Toc207954291"/>
      <w:bookmarkStart w:id="82" w:name="_Toc207954707"/>
      <w:r w:rsidRPr="007F738D">
        <w:rPr>
          <w:rStyle w:val="a8"/>
          <w:color w:val="C00000"/>
          <w:sz w:val="24"/>
          <w:lang w:eastAsia="zh-CN"/>
        </w:rPr>
        <w:t>&lt; Non-changed part is omitted &gt;</w:t>
      </w:r>
    </w:p>
    <w:p w14:paraId="1B1A7678" w14:textId="1FD66D2C" w:rsidR="00EE39CA" w:rsidRPr="00EE39CA" w:rsidRDefault="00EE39CA" w:rsidP="00EE39CA">
      <w:pPr>
        <w:pStyle w:val="2"/>
        <w:rPr>
          <w:b/>
          <w:bCs/>
          <w:color w:val="C00000"/>
          <w:lang w:eastAsia="zh-CN"/>
        </w:rPr>
      </w:pPr>
      <w:r w:rsidRPr="00584949">
        <w:rPr>
          <w:rStyle w:val="a8"/>
          <w:rFonts w:hint="eastAsia"/>
          <w:color w:val="C00000"/>
          <w:lang w:eastAsia="zh-CN"/>
        </w:rPr>
        <w:t>&lt;</w:t>
      </w:r>
      <w:r>
        <w:rPr>
          <w:rStyle w:val="a8"/>
          <w:color w:val="C00000"/>
          <w:lang w:eastAsia="zh-CN"/>
        </w:rPr>
        <w:t>&lt;Next Change</w:t>
      </w:r>
      <w:r w:rsidRPr="00584949">
        <w:rPr>
          <w:rStyle w:val="a8"/>
          <w:color w:val="C00000"/>
          <w:lang w:eastAsia="zh-CN"/>
        </w:rPr>
        <w:t>&gt;&gt;</w:t>
      </w:r>
    </w:p>
    <w:p w14:paraId="613FA2B9" w14:textId="77777777" w:rsidR="00EE39CA" w:rsidRDefault="00EE39CA" w:rsidP="00EE39CA">
      <w:pPr>
        <w:pStyle w:val="4"/>
      </w:pPr>
      <w:r>
        <w:rPr>
          <w:rFonts w:hint="eastAsia"/>
          <w:lang w:eastAsia="zh-CN"/>
        </w:rPr>
        <w:t>6.5</w:t>
      </w:r>
      <w:r>
        <w:t>.3.2</w:t>
      </w:r>
      <w:r>
        <w:tab/>
      </w:r>
      <w:r>
        <w:rPr>
          <w:lang w:val="en-US" w:eastAsia="zh-CN"/>
        </w:rPr>
        <w:t xml:space="preserve">Limits and </w:t>
      </w:r>
      <w:r>
        <w:rPr>
          <w:i/>
        </w:rPr>
        <w:t>Basic limits</w:t>
      </w:r>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p>
    <w:p w14:paraId="61528356" w14:textId="77777777" w:rsidR="00EE39CA" w:rsidRDefault="00EE39CA" w:rsidP="00EE39CA">
      <w:pPr>
        <w:rPr>
          <w:rFonts w:cs="v5.0.0"/>
        </w:rPr>
      </w:pPr>
      <w:r>
        <w:t>The ACLR is defined with a square filter of bandwidth equal to the transmission bandwidth configuration of the transmitted signal (</w:t>
      </w:r>
      <w:proofErr w:type="spellStart"/>
      <w:r>
        <w:t>BW</w:t>
      </w:r>
      <w:r>
        <w:rPr>
          <w:vertAlign w:val="subscript"/>
        </w:rPr>
        <w:t>Config</w:t>
      </w:r>
      <w:proofErr w:type="spellEnd"/>
      <w:r>
        <w:rPr>
          <w:rFonts w:cs="v5.0.0"/>
        </w:rPr>
        <w:t>) centred on the assigned channel frequency and a filter centred on the adjacent channel frequency according to the tables below.</w:t>
      </w:r>
    </w:p>
    <w:p w14:paraId="35856098" w14:textId="477E8DBB" w:rsidR="00EE39CA" w:rsidRDefault="00EE39CA" w:rsidP="00EE39CA">
      <w:pPr>
        <w:rPr>
          <w:rFonts w:cs="v5.0.0"/>
        </w:rPr>
      </w:pPr>
      <w:r>
        <w:rPr>
          <w:rFonts w:cs="v5.0.0"/>
        </w:rPr>
        <w:t>For operation in paired</w:t>
      </w:r>
      <w:r>
        <w:rPr>
          <w:rFonts w:cs="v5.0.0" w:hint="eastAsia"/>
          <w:lang w:val="en-US" w:eastAsia="zh-CN"/>
        </w:rPr>
        <w:t xml:space="preserve"> </w:t>
      </w:r>
      <w:r>
        <w:rPr>
          <w:rFonts w:cs="v5.0.0"/>
        </w:rPr>
        <w:t>spectrum, the ACLR shall be higher than the value specified in table </w:t>
      </w:r>
      <w:r>
        <w:rPr>
          <w:rFonts w:cs="v5.0.0" w:hint="eastAsia"/>
          <w:lang w:eastAsia="zh-CN"/>
        </w:rPr>
        <w:t>6.5</w:t>
      </w:r>
      <w:r>
        <w:rPr>
          <w:rFonts w:cs="v5.0.0"/>
        </w:rPr>
        <w:t>.</w:t>
      </w:r>
      <w:r>
        <w:rPr>
          <w:rFonts w:cs="v5.0.0"/>
          <w:lang w:eastAsia="zh-CN"/>
        </w:rPr>
        <w:t>3</w:t>
      </w:r>
      <w:r>
        <w:rPr>
          <w:rFonts w:cs="v5.0.0"/>
        </w:rPr>
        <w:t>.2</w:t>
      </w:r>
      <w:r>
        <w:rPr>
          <w:rFonts w:cs="v5.0.0"/>
        </w:rPr>
        <w:noBreakHyphen/>
        <w:t>1</w:t>
      </w:r>
      <w:r>
        <w:t xml:space="preserve"> in </w:t>
      </w:r>
      <w:r>
        <w:rPr>
          <w:rFonts w:hint="eastAsia"/>
          <w:lang w:val="en-US" w:eastAsia="zh-CN"/>
        </w:rPr>
        <w:t>band</w:t>
      </w:r>
      <w:ins w:id="83" w:author="CTC_Zhengyang Liu" w:date="2025-11-25T15:32:00Z">
        <w:r w:rsidR="000305E3">
          <w:rPr>
            <w:rFonts w:hint="eastAsia"/>
            <w:lang w:val="en-US" w:eastAsia="zh-CN"/>
          </w:rPr>
          <w:t xml:space="preserve"> n5, </w:t>
        </w:r>
      </w:ins>
      <w:r>
        <w:rPr>
          <w:rFonts w:hint="eastAsia"/>
          <w:lang w:val="en-US" w:eastAsia="zh-CN"/>
        </w:rPr>
        <w:t>n8</w:t>
      </w:r>
      <w:ins w:id="84" w:author="CMCC" w:date="2025-11-25T10:47:00Z">
        <w:r w:rsidR="000814B9">
          <w:rPr>
            <w:rFonts w:hint="eastAsia"/>
            <w:lang w:val="en-US" w:eastAsia="zh-CN"/>
          </w:rPr>
          <w:t xml:space="preserve"> and n28</w:t>
        </w:r>
      </w:ins>
      <w:r>
        <w:rPr>
          <w:rFonts w:cs="v5.0.0"/>
        </w:rPr>
        <w:t>.</w:t>
      </w:r>
    </w:p>
    <w:p w14:paraId="58D785B4" w14:textId="77777777" w:rsidR="00EE39CA" w:rsidRDefault="00EE39CA" w:rsidP="00EE39CA">
      <w:pPr>
        <w:pStyle w:val="TH"/>
      </w:pPr>
      <w:r>
        <w:t xml:space="preserve">Table </w:t>
      </w:r>
      <w:r>
        <w:rPr>
          <w:rFonts w:hint="eastAsia"/>
          <w:lang w:eastAsia="zh-CN"/>
        </w:rPr>
        <w:t>6.5</w:t>
      </w:r>
      <w:r>
        <w:t>.</w:t>
      </w:r>
      <w:r>
        <w:rPr>
          <w:lang w:eastAsia="zh-CN"/>
        </w:rPr>
        <w:t>3</w:t>
      </w:r>
      <w:r>
        <w:t>.2-1: Base station ACLR limit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977"/>
        <w:gridCol w:w="2835"/>
        <w:gridCol w:w="1701"/>
        <w:gridCol w:w="2126"/>
        <w:gridCol w:w="794"/>
      </w:tblGrid>
      <w:tr w:rsidR="00EE39CA" w14:paraId="4572CCEF" w14:textId="77777777" w:rsidTr="007A44B3">
        <w:trPr>
          <w:cantSplit/>
          <w:jc w:val="center"/>
        </w:trPr>
        <w:tc>
          <w:tcPr>
            <w:tcW w:w="1977" w:type="dxa"/>
            <w:tcBorders>
              <w:bottom w:val="single" w:sz="6" w:space="0" w:color="auto"/>
            </w:tcBorders>
          </w:tcPr>
          <w:p w14:paraId="5F31261A" w14:textId="77777777" w:rsidR="00EE39CA" w:rsidRDefault="00EE39CA" w:rsidP="007A44B3">
            <w:pPr>
              <w:pStyle w:val="TAH"/>
              <w:rPr>
                <w:rFonts w:cs="v5.0.0"/>
              </w:rPr>
            </w:pPr>
            <w:r>
              <w:rPr>
                <w:rFonts w:cs="v5.0.0"/>
                <w:i/>
              </w:rPr>
              <w:t xml:space="preserve">BS </w:t>
            </w:r>
            <w:r>
              <w:rPr>
                <w:rFonts w:cs="v5.0.0" w:hint="eastAsia"/>
                <w:i/>
                <w:lang w:val="en-US" w:eastAsia="zh-CN"/>
              </w:rPr>
              <w:t xml:space="preserve">R2D </w:t>
            </w:r>
            <w:r>
              <w:rPr>
                <w:rFonts w:cs="v5.0.0"/>
                <w:i/>
              </w:rPr>
              <w:t>channel bandwidth</w:t>
            </w:r>
            <w:r>
              <w:rPr>
                <w:rFonts w:cs="v5.0.0"/>
              </w:rPr>
              <w:t xml:space="preserve"> of </w:t>
            </w:r>
            <w:r>
              <w:rPr>
                <w:rFonts w:cs="v5.0.0"/>
                <w:i/>
              </w:rPr>
              <w:t>l</w:t>
            </w:r>
            <w:r>
              <w:rPr>
                <w:rFonts w:cs="Arial"/>
                <w:i/>
              </w:rPr>
              <w:t>owest/highest carrier</w:t>
            </w:r>
            <w:r>
              <w:rPr>
                <w:rFonts w:cs="v5.0.0"/>
              </w:rPr>
              <w:t xml:space="preserve"> transmitted </w:t>
            </w:r>
            <w:proofErr w:type="spellStart"/>
            <w:r>
              <w:rPr>
                <w:rFonts w:cs="Arial"/>
              </w:rPr>
              <w:t>BW</w:t>
            </w:r>
            <w:r>
              <w:rPr>
                <w:rFonts w:cs="Arial"/>
                <w:vertAlign w:val="subscript"/>
              </w:rPr>
              <w:t>Channel</w:t>
            </w:r>
            <w:proofErr w:type="spellEnd"/>
            <w:r>
              <w:rPr>
                <w:rFonts w:cs="v5.0.0"/>
              </w:rPr>
              <w:t xml:space="preserve"> (</w:t>
            </w:r>
            <w:r>
              <w:rPr>
                <w:rFonts w:cs="v5.0.0" w:hint="eastAsia"/>
                <w:lang w:val="en-US" w:eastAsia="zh-CN"/>
              </w:rPr>
              <w:t>k</w:t>
            </w:r>
            <w:r>
              <w:rPr>
                <w:rFonts w:cs="v5.0.0"/>
              </w:rPr>
              <w:t>Hz)</w:t>
            </w:r>
          </w:p>
        </w:tc>
        <w:tc>
          <w:tcPr>
            <w:tcW w:w="2835" w:type="dxa"/>
            <w:tcBorders>
              <w:bottom w:val="single" w:sz="6" w:space="0" w:color="auto"/>
            </w:tcBorders>
          </w:tcPr>
          <w:p w14:paraId="7B8F99DE" w14:textId="77777777" w:rsidR="00EE39CA" w:rsidRDefault="00EE39CA" w:rsidP="007A44B3">
            <w:pPr>
              <w:pStyle w:val="TAH"/>
              <w:rPr>
                <w:rFonts w:cs="v5.0.0"/>
              </w:rPr>
            </w:pPr>
            <w:r>
              <w:rPr>
                <w:rFonts w:cs="v5.0.0"/>
              </w:rPr>
              <w:t>BS adjacent channel centre frequency offset below the lowest or above the highest carrier centre frequency transmitted</w:t>
            </w:r>
          </w:p>
          <w:p w14:paraId="4F0EE577" w14:textId="77777777" w:rsidR="00EE39CA" w:rsidRDefault="00EE39CA" w:rsidP="007A44B3">
            <w:pPr>
              <w:pStyle w:val="TAH"/>
              <w:rPr>
                <w:rFonts w:cs="v5.0.0"/>
              </w:rPr>
            </w:pPr>
            <w:r>
              <w:rPr>
                <w:rFonts w:cs="v5.0.0"/>
              </w:rPr>
              <w:t xml:space="preserve"> (</w:t>
            </w:r>
            <w:r>
              <w:rPr>
                <w:rFonts w:cs="v5.0.0" w:hint="eastAsia"/>
                <w:lang w:val="en-US" w:eastAsia="zh-CN"/>
              </w:rPr>
              <w:t>k</w:t>
            </w:r>
            <w:r>
              <w:rPr>
                <w:rFonts w:cs="v5.0.0"/>
              </w:rPr>
              <w:t>Hz)</w:t>
            </w:r>
          </w:p>
        </w:tc>
        <w:tc>
          <w:tcPr>
            <w:tcW w:w="1701" w:type="dxa"/>
          </w:tcPr>
          <w:p w14:paraId="0985DDFA" w14:textId="77777777" w:rsidR="00EE39CA" w:rsidRDefault="00EE39CA" w:rsidP="007A44B3">
            <w:pPr>
              <w:pStyle w:val="TAH"/>
              <w:rPr>
                <w:rFonts w:cs="v5.0.0"/>
              </w:rPr>
            </w:pPr>
            <w:r>
              <w:rPr>
                <w:rFonts w:cs="v5.0.0"/>
              </w:rPr>
              <w:t>Assumed adjacent channel carrier (informative)</w:t>
            </w:r>
          </w:p>
        </w:tc>
        <w:tc>
          <w:tcPr>
            <w:tcW w:w="2126" w:type="dxa"/>
          </w:tcPr>
          <w:p w14:paraId="6FA167D4" w14:textId="77777777" w:rsidR="00EE39CA" w:rsidRDefault="00EE39CA" w:rsidP="007A44B3">
            <w:pPr>
              <w:pStyle w:val="TAH"/>
              <w:rPr>
                <w:rFonts w:cs="v5.0.0"/>
              </w:rPr>
            </w:pPr>
            <w:r>
              <w:rPr>
                <w:rFonts w:cs="v5.0.0"/>
              </w:rPr>
              <w:t>Filter on the adjacent channel frequency and corresponding filter bandwidth</w:t>
            </w:r>
          </w:p>
        </w:tc>
        <w:tc>
          <w:tcPr>
            <w:tcW w:w="794" w:type="dxa"/>
          </w:tcPr>
          <w:p w14:paraId="1E193012" w14:textId="77777777" w:rsidR="00EE39CA" w:rsidRDefault="00EE39CA" w:rsidP="007A44B3">
            <w:pPr>
              <w:pStyle w:val="TAH"/>
              <w:rPr>
                <w:rFonts w:cs="v5.0.0"/>
              </w:rPr>
            </w:pPr>
            <w:r>
              <w:rPr>
                <w:rFonts w:cs="v5.0.0"/>
              </w:rPr>
              <w:t>ACLR limit</w:t>
            </w:r>
          </w:p>
          <w:p w14:paraId="4755E659" w14:textId="77777777" w:rsidR="00EE39CA" w:rsidRDefault="00EE39CA" w:rsidP="007A44B3">
            <w:pPr>
              <w:pStyle w:val="TAH"/>
              <w:rPr>
                <w:rFonts w:cs="v5.0.0"/>
              </w:rPr>
            </w:pPr>
          </w:p>
        </w:tc>
      </w:tr>
      <w:tr w:rsidR="00EE39CA" w14:paraId="425F38F8" w14:textId="77777777" w:rsidTr="007A44B3">
        <w:trPr>
          <w:cantSplit/>
          <w:trHeight w:val="90"/>
          <w:jc w:val="center"/>
        </w:trPr>
        <w:tc>
          <w:tcPr>
            <w:tcW w:w="1977" w:type="dxa"/>
            <w:vMerge w:val="restart"/>
            <w:tcBorders>
              <w:top w:val="single" w:sz="6" w:space="0" w:color="auto"/>
              <w:left w:val="single" w:sz="6" w:space="0" w:color="auto"/>
              <w:right w:val="single" w:sz="6" w:space="0" w:color="auto"/>
            </w:tcBorders>
            <w:vAlign w:val="center"/>
          </w:tcPr>
          <w:p w14:paraId="602CB62D" w14:textId="77777777" w:rsidR="00EE39CA" w:rsidRDefault="00EE39CA" w:rsidP="007A44B3">
            <w:pPr>
              <w:pStyle w:val="TAC"/>
              <w:rPr>
                <w:rFonts w:cs="Arial"/>
                <w:lang w:val="en-US" w:eastAsia="zh-CN"/>
              </w:rPr>
            </w:pPr>
            <w:r>
              <w:rPr>
                <w:rFonts w:cs="Arial" w:hint="eastAsia"/>
                <w:lang w:val="en-US" w:eastAsia="zh-CN"/>
              </w:rPr>
              <w:t>200</w:t>
            </w:r>
          </w:p>
        </w:tc>
        <w:tc>
          <w:tcPr>
            <w:tcW w:w="2835" w:type="dxa"/>
            <w:tcBorders>
              <w:top w:val="single" w:sz="6" w:space="0" w:color="auto"/>
              <w:left w:val="single" w:sz="6" w:space="0" w:color="auto"/>
              <w:bottom w:val="single" w:sz="6" w:space="0" w:color="auto"/>
              <w:right w:val="single" w:sz="6" w:space="0" w:color="auto"/>
            </w:tcBorders>
            <w:vAlign w:val="center"/>
          </w:tcPr>
          <w:p w14:paraId="2E55D5E2" w14:textId="77777777" w:rsidR="00EE39CA" w:rsidRDefault="00EE39CA" w:rsidP="007A44B3">
            <w:pPr>
              <w:pStyle w:val="TAC"/>
              <w:rPr>
                <w:rFonts w:cs="Arial"/>
                <w:lang w:val="en-US" w:eastAsia="zh-CN"/>
              </w:rPr>
            </w:pPr>
            <w:r>
              <w:rPr>
                <w:rFonts w:cs="Arial" w:hint="eastAsia"/>
                <w:lang w:val="en-US" w:eastAsia="zh-CN"/>
              </w:rPr>
              <w:t>300</w:t>
            </w:r>
          </w:p>
        </w:tc>
        <w:tc>
          <w:tcPr>
            <w:tcW w:w="1701" w:type="dxa"/>
            <w:tcBorders>
              <w:left w:val="single" w:sz="6" w:space="0" w:color="auto"/>
            </w:tcBorders>
            <w:vAlign w:val="center"/>
          </w:tcPr>
          <w:p w14:paraId="2DFB0A68" w14:textId="77777777" w:rsidR="00EE39CA" w:rsidRDefault="00EE39CA" w:rsidP="007A44B3">
            <w:pPr>
              <w:pStyle w:val="TAC"/>
              <w:rPr>
                <w:rFonts w:cs="Arial"/>
                <w:lang w:val="en-US" w:eastAsia="zh-CN"/>
              </w:rPr>
            </w:pPr>
            <w:r>
              <w:rPr>
                <w:rFonts w:hint="eastAsia"/>
                <w:lang w:val="en-US" w:eastAsia="zh-CN"/>
              </w:rPr>
              <w:t>A-</w:t>
            </w:r>
            <w:proofErr w:type="spellStart"/>
            <w:r>
              <w:rPr>
                <w:rFonts w:hint="eastAsia"/>
                <w:lang w:val="en-US" w:eastAsia="zh-CN"/>
              </w:rPr>
              <w:t>IoT</w:t>
            </w:r>
            <w:proofErr w:type="spellEnd"/>
            <w:r>
              <w:t xml:space="preserve"> of same BW </w:t>
            </w:r>
          </w:p>
        </w:tc>
        <w:tc>
          <w:tcPr>
            <w:tcW w:w="2126" w:type="dxa"/>
            <w:vAlign w:val="center"/>
          </w:tcPr>
          <w:p w14:paraId="12CB0051" w14:textId="77777777" w:rsidR="00EE39CA" w:rsidRDefault="00EE39CA" w:rsidP="007A44B3">
            <w:pPr>
              <w:pStyle w:val="TAC"/>
              <w:rPr>
                <w:rFonts w:cs="Arial"/>
              </w:rPr>
            </w:pPr>
            <w:r>
              <w:rPr>
                <w:rFonts w:cs="Arial" w:hint="eastAsia"/>
              </w:rPr>
              <w:t>Square (180 kHz)</w:t>
            </w:r>
          </w:p>
        </w:tc>
        <w:tc>
          <w:tcPr>
            <w:tcW w:w="794" w:type="dxa"/>
            <w:vAlign w:val="center"/>
          </w:tcPr>
          <w:p w14:paraId="10D7D050" w14:textId="77777777" w:rsidR="00EE39CA" w:rsidRDefault="00EE39CA" w:rsidP="007A44B3">
            <w:pPr>
              <w:pStyle w:val="TAC"/>
              <w:rPr>
                <w:rFonts w:cs="Arial"/>
                <w:lang w:val="en-US" w:eastAsia="zh-CN"/>
              </w:rPr>
            </w:pPr>
            <w:r>
              <w:rPr>
                <w:rFonts w:cs="Arial" w:hint="eastAsia"/>
                <w:lang w:val="en-US" w:eastAsia="zh-CN"/>
              </w:rPr>
              <w:t>40dB</w:t>
            </w:r>
          </w:p>
        </w:tc>
      </w:tr>
      <w:tr w:rsidR="00EE39CA" w14:paraId="7C12A61E" w14:textId="77777777" w:rsidTr="007A44B3">
        <w:trPr>
          <w:cantSplit/>
          <w:trHeight w:val="197"/>
          <w:jc w:val="center"/>
        </w:trPr>
        <w:tc>
          <w:tcPr>
            <w:tcW w:w="1977" w:type="dxa"/>
            <w:vMerge/>
            <w:tcBorders>
              <w:left w:val="single" w:sz="6" w:space="0" w:color="auto"/>
              <w:bottom w:val="single" w:sz="6" w:space="0" w:color="auto"/>
              <w:right w:val="single" w:sz="6" w:space="0" w:color="auto"/>
            </w:tcBorders>
            <w:vAlign w:val="center"/>
          </w:tcPr>
          <w:p w14:paraId="5A196CDE" w14:textId="77777777" w:rsidR="00EE39CA" w:rsidRDefault="00EE39CA" w:rsidP="007A44B3">
            <w:pPr>
              <w:pStyle w:val="TAC"/>
              <w:rPr>
                <w:rFonts w:cs="Arial"/>
              </w:rPr>
            </w:pPr>
          </w:p>
        </w:tc>
        <w:tc>
          <w:tcPr>
            <w:tcW w:w="2835" w:type="dxa"/>
            <w:tcBorders>
              <w:top w:val="single" w:sz="6" w:space="0" w:color="auto"/>
              <w:left w:val="single" w:sz="6" w:space="0" w:color="auto"/>
              <w:bottom w:val="single" w:sz="6" w:space="0" w:color="auto"/>
              <w:right w:val="single" w:sz="6" w:space="0" w:color="auto"/>
            </w:tcBorders>
            <w:vAlign w:val="center"/>
          </w:tcPr>
          <w:p w14:paraId="1C725445" w14:textId="77777777" w:rsidR="00EE39CA" w:rsidRDefault="00EE39CA" w:rsidP="007A44B3">
            <w:pPr>
              <w:pStyle w:val="TAC"/>
              <w:rPr>
                <w:rFonts w:cs="Arial"/>
                <w:lang w:val="en-US" w:eastAsia="zh-CN"/>
              </w:rPr>
            </w:pPr>
            <w:r>
              <w:rPr>
                <w:rFonts w:cs="Arial" w:hint="eastAsia"/>
                <w:lang w:val="en-US" w:eastAsia="zh-CN"/>
              </w:rPr>
              <w:t>500</w:t>
            </w:r>
          </w:p>
        </w:tc>
        <w:tc>
          <w:tcPr>
            <w:tcW w:w="1701" w:type="dxa"/>
            <w:tcBorders>
              <w:left w:val="single" w:sz="6" w:space="0" w:color="auto"/>
            </w:tcBorders>
            <w:vAlign w:val="center"/>
          </w:tcPr>
          <w:p w14:paraId="6917A9D0" w14:textId="77777777" w:rsidR="00EE39CA" w:rsidRDefault="00EE39CA" w:rsidP="007A44B3">
            <w:pPr>
              <w:pStyle w:val="TAC"/>
              <w:rPr>
                <w:rFonts w:cs="Arial"/>
                <w:lang w:val="en-US" w:eastAsia="zh-CN"/>
              </w:rPr>
            </w:pPr>
            <w:r>
              <w:rPr>
                <w:rFonts w:hint="eastAsia"/>
                <w:lang w:val="en-US" w:eastAsia="zh-CN"/>
              </w:rPr>
              <w:t>A-</w:t>
            </w:r>
            <w:proofErr w:type="spellStart"/>
            <w:r>
              <w:rPr>
                <w:rFonts w:hint="eastAsia"/>
                <w:lang w:val="en-US" w:eastAsia="zh-CN"/>
              </w:rPr>
              <w:t>IoT</w:t>
            </w:r>
            <w:proofErr w:type="spellEnd"/>
            <w:r>
              <w:t xml:space="preserve"> of same BW </w:t>
            </w:r>
          </w:p>
        </w:tc>
        <w:tc>
          <w:tcPr>
            <w:tcW w:w="2126" w:type="dxa"/>
            <w:vAlign w:val="center"/>
          </w:tcPr>
          <w:p w14:paraId="4BDA8D18" w14:textId="77777777" w:rsidR="00EE39CA" w:rsidRDefault="00EE39CA" w:rsidP="007A44B3">
            <w:pPr>
              <w:pStyle w:val="TAC"/>
              <w:rPr>
                <w:rFonts w:cs="Arial"/>
              </w:rPr>
            </w:pPr>
            <w:r>
              <w:rPr>
                <w:rFonts w:cs="Arial" w:hint="eastAsia"/>
              </w:rPr>
              <w:t>Square (180 kHz)</w:t>
            </w:r>
          </w:p>
        </w:tc>
        <w:tc>
          <w:tcPr>
            <w:tcW w:w="794" w:type="dxa"/>
            <w:vAlign w:val="center"/>
          </w:tcPr>
          <w:p w14:paraId="1A63A737" w14:textId="77777777" w:rsidR="00EE39CA" w:rsidRDefault="00EE39CA" w:rsidP="007A44B3">
            <w:pPr>
              <w:pStyle w:val="TAC"/>
              <w:rPr>
                <w:rFonts w:cs="Arial"/>
                <w:lang w:val="en-US" w:eastAsia="zh-CN"/>
              </w:rPr>
            </w:pPr>
            <w:r>
              <w:rPr>
                <w:rFonts w:cs="Arial" w:hint="eastAsia"/>
                <w:lang w:val="en-US" w:eastAsia="zh-CN"/>
              </w:rPr>
              <w:t>45dB</w:t>
            </w:r>
          </w:p>
        </w:tc>
      </w:tr>
      <w:tr w:rsidR="00EE39CA" w14:paraId="7CEE5B3D" w14:textId="77777777" w:rsidTr="007A44B3">
        <w:trPr>
          <w:cantSplit/>
          <w:jc w:val="center"/>
        </w:trPr>
        <w:tc>
          <w:tcPr>
            <w:tcW w:w="1977" w:type="dxa"/>
            <w:vMerge w:val="restart"/>
            <w:tcBorders>
              <w:top w:val="single" w:sz="6" w:space="0" w:color="auto"/>
              <w:left w:val="single" w:sz="6" w:space="0" w:color="auto"/>
              <w:right w:val="single" w:sz="6" w:space="0" w:color="auto"/>
            </w:tcBorders>
            <w:vAlign w:val="center"/>
          </w:tcPr>
          <w:p w14:paraId="727BD57D" w14:textId="77777777" w:rsidR="00EE39CA" w:rsidRDefault="00EE39CA" w:rsidP="007A44B3">
            <w:pPr>
              <w:pStyle w:val="TAC"/>
              <w:rPr>
                <w:rFonts w:cs="Arial"/>
                <w:lang w:val="en-US" w:eastAsia="zh-CN"/>
              </w:rPr>
            </w:pPr>
            <w:r>
              <w:rPr>
                <w:rFonts w:cs="Arial" w:hint="eastAsia"/>
                <w:lang w:val="en-US" w:eastAsia="zh-CN"/>
              </w:rPr>
              <w:t>400</w:t>
            </w:r>
          </w:p>
        </w:tc>
        <w:tc>
          <w:tcPr>
            <w:tcW w:w="2835" w:type="dxa"/>
            <w:tcBorders>
              <w:top w:val="single" w:sz="6" w:space="0" w:color="auto"/>
              <w:left w:val="single" w:sz="6" w:space="0" w:color="auto"/>
              <w:bottom w:val="single" w:sz="6" w:space="0" w:color="auto"/>
              <w:right w:val="single" w:sz="6" w:space="0" w:color="auto"/>
            </w:tcBorders>
            <w:vAlign w:val="center"/>
          </w:tcPr>
          <w:p w14:paraId="13BA21B6" w14:textId="77777777" w:rsidR="00EE39CA" w:rsidRDefault="00EE39CA" w:rsidP="007A44B3">
            <w:pPr>
              <w:pStyle w:val="TAC"/>
              <w:rPr>
                <w:rFonts w:cs="Arial"/>
                <w:lang w:val="en-US" w:eastAsia="zh-CN"/>
              </w:rPr>
            </w:pPr>
            <w:r>
              <w:rPr>
                <w:rFonts w:cs="Arial" w:hint="eastAsia"/>
                <w:lang w:val="en-US" w:eastAsia="zh-CN"/>
              </w:rPr>
              <w:t>500</w:t>
            </w:r>
          </w:p>
        </w:tc>
        <w:tc>
          <w:tcPr>
            <w:tcW w:w="1701" w:type="dxa"/>
            <w:tcBorders>
              <w:left w:val="single" w:sz="6" w:space="0" w:color="auto"/>
            </w:tcBorders>
            <w:vAlign w:val="center"/>
          </w:tcPr>
          <w:p w14:paraId="66ABFBFC" w14:textId="77777777" w:rsidR="00EE39CA" w:rsidRDefault="00EE39CA" w:rsidP="007A44B3">
            <w:pPr>
              <w:pStyle w:val="TAC"/>
              <w:rPr>
                <w:rFonts w:cs="Arial"/>
                <w:lang w:val="en-US" w:eastAsia="zh-CN"/>
              </w:rPr>
            </w:pPr>
            <w:r>
              <w:rPr>
                <w:rFonts w:hint="eastAsia"/>
                <w:lang w:val="en-US" w:eastAsia="zh-CN"/>
              </w:rPr>
              <w:t>A-</w:t>
            </w:r>
            <w:proofErr w:type="spellStart"/>
            <w:r>
              <w:rPr>
                <w:rFonts w:hint="eastAsia"/>
                <w:lang w:val="en-US" w:eastAsia="zh-CN"/>
              </w:rPr>
              <w:t>IoT</w:t>
            </w:r>
            <w:proofErr w:type="spellEnd"/>
            <w:r>
              <w:t xml:space="preserve"> of same BW </w:t>
            </w:r>
          </w:p>
        </w:tc>
        <w:tc>
          <w:tcPr>
            <w:tcW w:w="2126" w:type="dxa"/>
            <w:vAlign w:val="center"/>
          </w:tcPr>
          <w:p w14:paraId="6EEEED94" w14:textId="77777777" w:rsidR="00EE39CA" w:rsidRDefault="00EE39CA" w:rsidP="007A44B3">
            <w:pPr>
              <w:pStyle w:val="TAC"/>
              <w:rPr>
                <w:rFonts w:cs="Arial"/>
              </w:rPr>
            </w:pPr>
            <w:r>
              <w:rPr>
                <w:rFonts w:cs="Arial" w:hint="eastAsia"/>
              </w:rPr>
              <w:t>Square (</w:t>
            </w:r>
            <w:r>
              <w:rPr>
                <w:rFonts w:cs="Arial" w:hint="eastAsia"/>
                <w:lang w:val="en-US" w:eastAsia="zh-CN"/>
              </w:rPr>
              <w:t>36</w:t>
            </w:r>
            <w:r>
              <w:rPr>
                <w:rFonts w:cs="Arial" w:hint="eastAsia"/>
              </w:rPr>
              <w:t>0 kHz)</w:t>
            </w:r>
          </w:p>
        </w:tc>
        <w:tc>
          <w:tcPr>
            <w:tcW w:w="794" w:type="dxa"/>
            <w:vAlign w:val="center"/>
          </w:tcPr>
          <w:p w14:paraId="5F1D2A58" w14:textId="77777777" w:rsidR="00EE39CA" w:rsidRDefault="00EE39CA" w:rsidP="007A44B3">
            <w:pPr>
              <w:pStyle w:val="TAC"/>
              <w:rPr>
                <w:rFonts w:cs="Arial"/>
                <w:lang w:val="en-US" w:eastAsia="zh-CN"/>
              </w:rPr>
            </w:pPr>
            <w:r>
              <w:rPr>
                <w:rFonts w:cs="Arial" w:hint="eastAsia"/>
                <w:lang w:val="en-US" w:eastAsia="zh-CN"/>
              </w:rPr>
              <w:t>40dB</w:t>
            </w:r>
          </w:p>
        </w:tc>
      </w:tr>
      <w:tr w:rsidR="00EE39CA" w14:paraId="5DEE3F47" w14:textId="77777777" w:rsidTr="007A44B3">
        <w:trPr>
          <w:cantSplit/>
          <w:jc w:val="center"/>
        </w:trPr>
        <w:tc>
          <w:tcPr>
            <w:tcW w:w="1977" w:type="dxa"/>
            <w:vMerge/>
            <w:tcBorders>
              <w:left w:val="single" w:sz="6" w:space="0" w:color="auto"/>
              <w:bottom w:val="single" w:sz="6" w:space="0" w:color="auto"/>
              <w:right w:val="single" w:sz="6" w:space="0" w:color="auto"/>
            </w:tcBorders>
            <w:vAlign w:val="center"/>
          </w:tcPr>
          <w:p w14:paraId="5F2F3B3A" w14:textId="77777777" w:rsidR="00EE39CA" w:rsidRDefault="00EE39CA" w:rsidP="007A44B3">
            <w:pPr>
              <w:pStyle w:val="TAC"/>
              <w:rPr>
                <w:rFonts w:cs="Arial"/>
              </w:rPr>
            </w:pPr>
          </w:p>
        </w:tc>
        <w:tc>
          <w:tcPr>
            <w:tcW w:w="2835" w:type="dxa"/>
            <w:tcBorders>
              <w:top w:val="single" w:sz="6" w:space="0" w:color="auto"/>
              <w:left w:val="single" w:sz="6" w:space="0" w:color="auto"/>
              <w:bottom w:val="single" w:sz="6" w:space="0" w:color="auto"/>
              <w:right w:val="single" w:sz="6" w:space="0" w:color="auto"/>
            </w:tcBorders>
            <w:vAlign w:val="center"/>
          </w:tcPr>
          <w:p w14:paraId="32001AE1" w14:textId="77777777" w:rsidR="00EE39CA" w:rsidRDefault="00EE39CA" w:rsidP="007A44B3">
            <w:pPr>
              <w:pStyle w:val="TAC"/>
              <w:rPr>
                <w:rFonts w:cs="Arial"/>
                <w:lang w:val="en-US" w:eastAsia="zh-CN"/>
              </w:rPr>
            </w:pPr>
            <w:r>
              <w:rPr>
                <w:rFonts w:cs="Arial" w:hint="eastAsia"/>
                <w:lang w:val="en-US" w:eastAsia="zh-CN"/>
              </w:rPr>
              <w:t>900</w:t>
            </w:r>
          </w:p>
        </w:tc>
        <w:tc>
          <w:tcPr>
            <w:tcW w:w="1701" w:type="dxa"/>
            <w:tcBorders>
              <w:left w:val="single" w:sz="6" w:space="0" w:color="auto"/>
            </w:tcBorders>
            <w:vAlign w:val="center"/>
          </w:tcPr>
          <w:p w14:paraId="4913F86A" w14:textId="77777777" w:rsidR="00EE39CA" w:rsidRDefault="00EE39CA" w:rsidP="007A44B3">
            <w:pPr>
              <w:pStyle w:val="TAC"/>
              <w:rPr>
                <w:rFonts w:cs="Arial"/>
                <w:lang w:val="en-US" w:eastAsia="zh-CN"/>
              </w:rPr>
            </w:pPr>
            <w:r>
              <w:rPr>
                <w:rFonts w:hint="eastAsia"/>
                <w:lang w:val="en-US" w:eastAsia="zh-CN"/>
              </w:rPr>
              <w:t>A-</w:t>
            </w:r>
            <w:proofErr w:type="spellStart"/>
            <w:r>
              <w:rPr>
                <w:rFonts w:hint="eastAsia"/>
                <w:lang w:val="en-US" w:eastAsia="zh-CN"/>
              </w:rPr>
              <w:t>IoT</w:t>
            </w:r>
            <w:proofErr w:type="spellEnd"/>
            <w:r>
              <w:t xml:space="preserve"> of same BW </w:t>
            </w:r>
          </w:p>
        </w:tc>
        <w:tc>
          <w:tcPr>
            <w:tcW w:w="2126" w:type="dxa"/>
            <w:vAlign w:val="center"/>
          </w:tcPr>
          <w:p w14:paraId="1E2DC9B6" w14:textId="77777777" w:rsidR="00EE39CA" w:rsidRDefault="00EE39CA" w:rsidP="007A44B3">
            <w:pPr>
              <w:pStyle w:val="TAC"/>
              <w:rPr>
                <w:rFonts w:cs="Arial"/>
              </w:rPr>
            </w:pPr>
            <w:r>
              <w:rPr>
                <w:rFonts w:cs="Arial" w:hint="eastAsia"/>
              </w:rPr>
              <w:t>Square (</w:t>
            </w:r>
            <w:r>
              <w:rPr>
                <w:rFonts w:cs="Arial" w:hint="eastAsia"/>
                <w:lang w:val="en-US" w:eastAsia="zh-CN"/>
              </w:rPr>
              <w:t>36</w:t>
            </w:r>
            <w:r>
              <w:rPr>
                <w:rFonts w:cs="Arial" w:hint="eastAsia"/>
              </w:rPr>
              <w:t>0 kHz)</w:t>
            </w:r>
          </w:p>
        </w:tc>
        <w:tc>
          <w:tcPr>
            <w:tcW w:w="794" w:type="dxa"/>
            <w:vAlign w:val="center"/>
          </w:tcPr>
          <w:p w14:paraId="5D9FFE5E" w14:textId="77777777" w:rsidR="00EE39CA" w:rsidRDefault="00EE39CA" w:rsidP="007A44B3">
            <w:pPr>
              <w:pStyle w:val="TAC"/>
              <w:rPr>
                <w:rFonts w:cs="Arial"/>
                <w:lang w:val="en-US" w:eastAsia="zh-CN"/>
              </w:rPr>
            </w:pPr>
            <w:r>
              <w:rPr>
                <w:rFonts w:cs="Arial" w:hint="eastAsia"/>
                <w:lang w:val="en-US" w:eastAsia="zh-CN"/>
              </w:rPr>
              <w:t>45dB</w:t>
            </w:r>
          </w:p>
        </w:tc>
      </w:tr>
      <w:tr w:rsidR="00EE39CA" w14:paraId="2A71F11B" w14:textId="77777777" w:rsidTr="007A44B3">
        <w:trPr>
          <w:cantSplit/>
          <w:jc w:val="center"/>
        </w:trPr>
        <w:tc>
          <w:tcPr>
            <w:tcW w:w="1977" w:type="dxa"/>
            <w:vMerge w:val="restart"/>
            <w:tcBorders>
              <w:top w:val="single" w:sz="6" w:space="0" w:color="auto"/>
              <w:left w:val="single" w:sz="6" w:space="0" w:color="auto"/>
              <w:right w:val="single" w:sz="6" w:space="0" w:color="auto"/>
            </w:tcBorders>
            <w:vAlign w:val="center"/>
          </w:tcPr>
          <w:p w14:paraId="17FE6C8C" w14:textId="77777777" w:rsidR="00EE39CA" w:rsidRDefault="00EE39CA" w:rsidP="007A44B3">
            <w:pPr>
              <w:pStyle w:val="TAC"/>
              <w:rPr>
                <w:rFonts w:cs="Arial"/>
                <w:lang w:val="en-US" w:eastAsia="zh-CN"/>
              </w:rPr>
            </w:pPr>
            <w:r>
              <w:rPr>
                <w:rFonts w:cs="Arial" w:hint="eastAsia"/>
                <w:lang w:val="en-US" w:eastAsia="zh-CN"/>
              </w:rPr>
              <w:t>600</w:t>
            </w:r>
          </w:p>
        </w:tc>
        <w:tc>
          <w:tcPr>
            <w:tcW w:w="2835" w:type="dxa"/>
            <w:tcBorders>
              <w:top w:val="single" w:sz="6" w:space="0" w:color="auto"/>
              <w:left w:val="single" w:sz="6" w:space="0" w:color="auto"/>
              <w:bottom w:val="single" w:sz="6" w:space="0" w:color="auto"/>
              <w:right w:val="single" w:sz="6" w:space="0" w:color="auto"/>
            </w:tcBorders>
            <w:vAlign w:val="center"/>
          </w:tcPr>
          <w:p w14:paraId="169703F7" w14:textId="77777777" w:rsidR="00EE39CA" w:rsidRDefault="00EE39CA" w:rsidP="007A44B3">
            <w:pPr>
              <w:pStyle w:val="TAC"/>
              <w:rPr>
                <w:rFonts w:cs="Arial"/>
                <w:lang w:val="en-US" w:eastAsia="zh-CN"/>
              </w:rPr>
            </w:pPr>
            <w:r>
              <w:rPr>
                <w:rFonts w:cs="Arial" w:hint="eastAsia"/>
                <w:lang w:val="en-US" w:eastAsia="zh-CN"/>
              </w:rPr>
              <w:t>700</w:t>
            </w:r>
          </w:p>
        </w:tc>
        <w:tc>
          <w:tcPr>
            <w:tcW w:w="1701" w:type="dxa"/>
            <w:tcBorders>
              <w:left w:val="single" w:sz="6" w:space="0" w:color="auto"/>
            </w:tcBorders>
            <w:vAlign w:val="center"/>
          </w:tcPr>
          <w:p w14:paraId="3A7FCAAF" w14:textId="77777777" w:rsidR="00EE39CA" w:rsidRDefault="00EE39CA" w:rsidP="007A44B3">
            <w:pPr>
              <w:pStyle w:val="TAC"/>
              <w:rPr>
                <w:rFonts w:cs="Arial"/>
                <w:lang w:val="en-US" w:eastAsia="zh-CN"/>
              </w:rPr>
            </w:pPr>
            <w:r>
              <w:rPr>
                <w:rFonts w:hint="eastAsia"/>
                <w:lang w:val="en-US" w:eastAsia="zh-CN"/>
              </w:rPr>
              <w:t>A-</w:t>
            </w:r>
            <w:proofErr w:type="spellStart"/>
            <w:r>
              <w:rPr>
                <w:rFonts w:hint="eastAsia"/>
                <w:lang w:val="en-US" w:eastAsia="zh-CN"/>
              </w:rPr>
              <w:t>IoT</w:t>
            </w:r>
            <w:proofErr w:type="spellEnd"/>
            <w:r>
              <w:t xml:space="preserve"> of same BW </w:t>
            </w:r>
          </w:p>
        </w:tc>
        <w:tc>
          <w:tcPr>
            <w:tcW w:w="2126" w:type="dxa"/>
            <w:vAlign w:val="center"/>
          </w:tcPr>
          <w:p w14:paraId="538F7F01" w14:textId="77777777" w:rsidR="00EE39CA" w:rsidRDefault="00EE39CA" w:rsidP="007A44B3">
            <w:pPr>
              <w:pStyle w:val="TAC"/>
              <w:rPr>
                <w:rFonts w:cs="Arial"/>
              </w:rPr>
            </w:pPr>
            <w:r>
              <w:rPr>
                <w:rFonts w:cs="Arial" w:hint="eastAsia"/>
              </w:rPr>
              <w:t>Square (</w:t>
            </w:r>
            <w:r>
              <w:rPr>
                <w:rFonts w:cs="Arial" w:hint="eastAsia"/>
                <w:lang w:val="en-US" w:eastAsia="zh-CN"/>
              </w:rPr>
              <w:t>54</w:t>
            </w:r>
            <w:r>
              <w:rPr>
                <w:rFonts w:cs="Arial" w:hint="eastAsia"/>
              </w:rPr>
              <w:t>0 kHz)</w:t>
            </w:r>
          </w:p>
        </w:tc>
        <w:tc>
          <w:tcPr>
            <w:tcW w:w="794" w:type="dxa"/>
            <w:vAlign w:val="center"/>
          </w:tcPr>
          <w:p w14:paraId="430824A0" w14:textId="77777777" w:rsidR="00EE39CA" w:rsidRDefault="00EE39CA" w:rsidP="007A44B3">
            <w:pPr>
              <w:pStyle w:val="TAC"/>
              <w:rPr>
                <w:rFonts w:cs="Arial"/>
                <w:lang w:val="en-US" w:eastAsia="zh-CN"/>
              </w:rPr>
            </w:pPr>
            <w:r>
              <w:rPr>
                <w:rFonts w:cs="Arial" w:hint="eastAsia"/>
                <w:lang w:val="en-US" w:eastAsia="zh-CN"/>
              </w:rPr>
              <w:t>40dB</w:t>
            </w:r>
          </w:p>
        </w:tc>
      </w:tr>
      <w:tr w:rsidR="00EE39CA" w14:paraId="5FF40227" w14:textId="77777777" w:rsidTr="007A44B3">
        <w:trPr>
          <w:cantSplit/>
          <w:jc w:val="center"/>
        </w:trPr>
        <w:tc>
          <w:tcPr>
            <w:tcW w:w="1977" w:type="dxa"/>
            <w:vMerge/>
            <w:tcBorders>
              <w:left w:val="single" w:sz="6" w:space="0" w:color="auto"/>
              <w:bottom w:val="single" w:sz="6" w:space="0" w:color="auto"/>
              <w:right w:val="single" w:sz="6" w:space="0" w:color="auto"/>
            </w:tcBorders>
            <w:vAlign w:val="center"/>
          </w:tcPr>
          <w:p w14:paraId="703B709F" w14:textId="77777777" w:rsidR="00EE39CA" w:rsidRDefault="00EE39CA" w:rsidP="007A44B3">
            <w:pPr>
              <w:pStyle w:val="TAC"/>
              <w:rPr>
                <w:rFonts w:cs="Arial"/>
              </w:rPr>
            </w:pPr>
          </w:p>
        </w:tc>
        <w:tc>
          <w:tcPr>
            <w:tcW w:w="2835" w:type="dxa"/>
            <w:tcBorders>
              <w:top w:val="single" w:sz="6" w:space="0" w:color="auto"/>
              <w:left w:val="single" w:sz="6" w:space="0" w:color="auto"/>
              <w:bottom w:val="single" w:sz="6" w:space="0" w:color="auto"/>
              <w:right w:val="single" w:sz="6" w:space="0" w:color="auto"/>
            </w:tcBorders>
            <w:vAlign w:val="center"/>
          </w:tcPr>
          <w:p w14:paraId="335C7F78" w14:textId="77777777" w:rsidR="00EE39CA" w:rsidRDefault="00EE39CA" w:rsidP="007A44B3">
            <w:pPr>
              <w:pStyle w:val="TAC"/>
              <w:rPr>
                <w:rFonts w:cs="Arial"/>
                <w:lang w:val="en-US" w:eastAsia="zh-CN"/>
              </w:rPr>
            </w:pPr>
            <w:r>
              <w:rPr>
                <w:rFonts w:cs="Arial" w:hint="eastAsia"/>
                <w:lang w:val="en-US" w:eastAsia="zh-CN"/>
              </w:rPr>
              <w:t>1300</w:t>
            </w:r>
          </w:p>
        </w:tc>
        <w:tc>
          <w:tcPr>
            <w:tcW w:w="1701" w:type="dxa"/>
            <w:tcBorders>
              <w:left w:val="single" w:sz="6" w:space="0" w:color="auto"/>
            </w:tcBorders>
            <w:vAlign w:val="center"/>
          </w:tcPr>
          <w:p w14:paraId="7E92F43C" w14:textId="77777777" w:rsidR="00EE39CA" w:rsidRDefault="00EE39CA" w:rsidP="007A44B3">
            <w:pPr>
              <w:pStyle w:val="TAC"/>
              <w:rPr>
                <w:rFonts w:cs="Arial"/>
                <w:lang w:val="en-US" w:eastAsia="zh-CN"/>
              </w:rPr>
            </w:pPr>
            <w:r>
              <w:rPr>
                <w:rFonts w:hint="eastAsia"/>
                <w:lang w:val="en-US" w:eastAsia="zh-CN"/>
              </w:rPr>
              <w:t>A-</w:t>
            </w:r>
            <w:proofErr w:type="spellStart"/>
            <w:r>
              <w:rPr>
                <w:rFonts w:hint="eastAsia"/>
                <w:lang w:val="en-US" w:eastAsia="zh-CN"/>
              </w:rPr>
              <w:t>IoT</w:t>
            </w:r>
            <w:proofErr w:type="spellEnd"/>
            <w:r>
              <w:t xml:space="preserve"> of same BW </w:t>
            </w:r>
          </w:p>
        </w:tc>
        <w:tc>
          <w:tcPr>
            <w:tcW w:w="2126" w:type="dxa"/>
            <w:vAlign w:val="center"/>
          </w:tcPr>
          <w:p w14:paraId="66B0933C" w14:textId="77777777" w:rsidR="00EE39CA" w:rsidRDefault="00EE39CA" w:rsidP="007A44B3">
            <w:pPr>
              <w:pStyle w:val="TAC"/>
              <w:rPr>
                <w:rFonts w:cs="Arial"/>
              </w:rPr>
            </w:pPr>
            <w:r>
              <w:rPr>
                <w:rFonts w:cs="Arial" w:hint="eastAsia"/>
              </w:rPr>
              <w:t>Square (</w:t>
            </w:r>
            <w:r>
              <w:rPr>
                <w:rFonts w:cs="Arial" w:hint="eastAsia"/>
                <w:lang w:val="en-US" w:eastAsia="zh-CN"/>
              </w:rPr>
              <w:t>54</w:t>
            </w:r>
            <w:r>
              <w:rPr>
                <w:rFonts w:cs="Arial" w:hint="eastAsia"/>
              </w:rPr>
              <w:t>0 kHz)</w:t>
            </w:r>
          </w:p>
        </w:tc>
        <w:tc>
          <w:tcPr>
            <w:tcW w:w="794" w:type="dxa"/>
            <w:vAlign w:val="center"/>
          </w:tcPr>
          <w:p w14:paraId="1F0D654D" w14:textId="77777777" w:rsidR="00EE39CA" w:rsidRDefault="00EE39CA" w:rsidP="007A44B3">
            <w:pPr>
              <w:pStyle w:val="TAC"/>
              <w:rPr>
                <w:rFonts w:cs="Arial"/>
                <w:lang w:val="en-US" w:eastAsia="zh-CN"/>
              </w:rPr>
            </w:pPr>
            <w:r>
              <w:rPr>
                <w:rFonts w:cs="Arial" w:hint="eastAsia"/>
                <w:lang w:val="en-US" w:eastAsia="zh-CN"/>
              </w:rPr>
              <w:t>45dB</w:t>
            </w:r>
          </w:p>
        </w:tc>
      </w:tr>
      <w:tr w:rsidR="00EE39CA" w14:paraId="34732A19" w14:textId="77777777" w:rsidTr="007A44B3">
        <w:trPr>
          <w:cantSplit/>
          <w:jc w:val="center"/>
        </w:trPr>
        <w:tc>
          <w:tcPr>
            <w:tcW w:w="1977" w:type="dxa"/>
            <w:vMerge w:val="restart"/>
            <w:tcBorders>
              <w:top w:val="single" w:sz="6" w:space="0" w:color="auto"/>
              <w:left w:val="single" w:sz="6" w:space="0" w:color="auto"/>
              <w:right w:val="single" w:sz="6" w:space="0" w:color="auto"/>
            </w:tcBorders>
            <w:vAlign w:val="center"/>
          </w:tcPr>
          <w:p w14:paraId="2F038170" w14:textId="77777777" w:rsidR="00EE39CA" w:rsidRDefault="00EE39CA" w:rsidP="007A44B3">
            <w:pPr>
              <w:pStyle w:val="TAC"/>
              <w:rPr>
                <w:rFonts w:cs="Arial"/>
                <w:lang w:val="en-US" w:eastAsia="zh-CN"/>
              </w:rPr>
            </w:pPr>
            <w:r>
              <w:rPr>
                <w:rFonts w:cs="Arial" w:hint="eastAsia"/>
                <w:lang w:val="en-US" w:eastAsia="zh-CN"/>
              </w:rPr>
              <w:t>800</w:t>
            </w:r>
          </w:p>
        </w:tc>
        <w:tc>
          <w:tcPr>
            <w:tcW w:w="2835" w:type="dxa"/>
            <w:tcBorders>
              <w:top w:val="single" w:sz="6" w:space="0" w:color="auto"/>
              <w:left w:val="single" w:sz="6" w:space="0" w:color="auto"/>
              <w:bottom w:val="single" w:sz="6" w:space="0" w:color="auto"/>
              <w:right w:val="single" w:sz="6" w:space="0" w:color="auto"/>
            </w:tcBorders>
            <w:vAlign w:val="center"/>
          </w:tcPr>
          <w:p w14:paraId="3489756A" w14:textId="77777777" w:rsidR="00EE39CA" w:rsidRDefault="00EE39CA" w:rsidP="007A44B3">
            <w:pPr>
              <w:pStyle w:val="TAC"/>
              <w:rPr>
                <w:rFonts w:cs="Arial"/>
                <w:lang w:val="en-US" w:eastAsia="zh-CN"/>
              </w:rPr>
            </w:pPr>
            <w:r>
              <w:rPr>
                <w:rFonts w:cs="Arial" w:hint="eastAsia"/>
                <w:lang w:val="en-US" w:eastAsia="zh-CN"/>
              </w:rPr>
              <w:t>900</w:t>
            </w:r>
          </w:p>
        </w:tc>
        <w:tc>
          <w:tcPr>
            <w:tcW w:w="1701" w:type="dxa"/>
            <w:tcBorders>
              <w:left w:val="single" w:sz="6" w:space="0" w:color="auto"/>
            </w:tcBorders>
            <w:vAlign w:val="center"/>
          </w:tcPr>
          <w:p w14:paraId="186A212D" w14:textId="77777777" w:rsidR="00EE39CA" w:rsidRDefault="00EE39CA" w:rsidP="007A44B3">
            <w:pPr>
              <w:pStyle w:val="TAC"/>
              <w:rPr>
                <w:rFonts w:cs="Arial"/>
                <w:lang w:val="en-US" w:eastAsia="zh-CN"/>
              </w:rPr>
            </w:pPr>
            <w:r>
              <w:rPr>
                <w:rFonts w:hint="eastAsia"/>
                <w:lang w:val="en-US" w:eastAsia="zh-CN"/>
              </w:rPr>
              <w:t>A-</w:t>
            </w:r>
            <w:proofErr w:type="spellStart"/>
            <w:r>
              <w:rPr>
                <w:rFonts w:hint="eastAsia"/>
                <w:lang w:val="en-US" w:eastAsia="zh-CN"/>
              </w:rPr>
              <w:t>IoT</w:t>
            </w:r>
            <w:proofErr w:type="spellEnd"/>
            <w:r>
              <w:t xml:space="preserve"> of same BW </w:t>
            </w:r>
          </w:p>
        </w:tc>
        <w:tc>
          <w:tcPr>
            <w:tcW w:w="2126" w:type="dxa"/>
            <w:vAlign w:val="center"/>
          </w:tcPr>
          <w:p w14:paraId="3A8781A2" w14:textId="77777777" w:rsidR="00EE39CA" w:rsidRDefault="00EE39CA" w:rsidP="007A44B3">
            <w:pPr>
              <w:pStyle w:val="TAC"/>
              <w:rPr>
                <w:rFonts w:cs="Arial"/>
              </w:rPr>
            </w:pPr>
            <w:r>
              <w:rPr>
                <w:rFonts w:cs="Arial" w:hint="eastAsia"/>
              </w:rPr>
              <w:t>Square (</w:t>
            </w:r>
            <w:r>
              <w:rPr>
                <w:rFonts w:cs="Arial" w:hint="eastAsia"/>
                <w:lang w:val="en-US" w:eastAsia="zh-CN"/>
              </w:rPr>
              <w:t>72</w:t>
            </w:r>
            <w:r>
              <w:rPr>
                <w:rFonts w:cs="Arial" w:hint="eastAsia"/>
              </w:rPr>
              <w:t>0 kHz)</w:t>
            </w:r>
          </w:p>
        </w:tc>
        <w:tc>
          <w:tcPr>
            <w:tcW w:w="794" w:type="dxa"/>
            <w:vAlign w:val="center"/>
          </w:tcPr>
          <w:p w14:paraId="7B84E5DC" w14:textId="77777777" w:rsidR="00EE39CA" w:rsidRDefault="00EE39CA" w:rsidP="007A44B3">
            <w:pPr>
              <w:pStyle w:val="TAC"/>
              <w:rPr>
                <w:rFonts w:cs="Arial"/>
                <w:lang w:val="en-US" w:eastAsia="zh-CN"/>
              </w:rPr>
            </w:pPr>
            <w:r>
              <w:rPr>
                <w:rFonts w:cs="Arial" w:hint="eastAsia"/>
                <w:lang w:val="en-US" w:eastAsia="zh-CN"/>
              </w:rPr>
              <w:t>40dB</w:t>
            </w:r>
          </w:p>
        </w:tc>
      </w:tr>
      <w:tr w:rsidR="00EE39CA" w14:paraId="68703844" w14:textId="77777777" w:rsidTr="007A44B3">
        <w:trPr>
          <w:cantSplit/>
          <w:jc w:val="center"/>
        </w:trPr>
        <w:tc>
          <w:tcPr>
            <w:tcW w:w="1977" w:type="dxa"/>
            <w:vMerge/>
            <w:tcBorders>
              <w:left w:val="single" w:sz="6" w:space="0" w:color="auto"/>
              <w:bottom w:val="single" w:sz="6" w:space="0" w:color="auto"/>
              <w:right w:val="single" w:sz="6" w:space="0" w:color="auto"/>
            </w:tcBorders>
            <w:vAlign w:val="center"/>
          </w:tcPr>
          <w:p w14:paraId="4122E09E" w14:textId="77777777" w:rsidR="00EE39CA" w:rsidRDefault="00EE39CA" w:rsidP="007A44B3">
            <w:pPr>
              <w:pStyle w:val="TAC"/>
              <w:rPr>
                <w:rFonts w:cs="Arial"/>
              </w:rPr>
            </w:pPr>
          </w:p>
        </w:tc>
        <w:tc>
          <w:tcPr>
            <w:tcW w:w="2835" w:type="dxa"/>
            <w:tcBorders>
              <w:top w:val="single" w:sz="6" w:space="0" w:color="auto"/>
              <w:left w:val="single" w:sz="6" w:space="0" w:color="auto"/>
              <w:bottom w:val="single" w:sz="6" w:space="0" w:color="auto"/>
              <w:right w:val="single" w:sz="6" w:space="0" w:color="auto"/>
            </w:tcBorders>
            <w:vAlign w:val="center"/>
          </w:tcPr>
          <w:p w14:paraId="720FD793" w14:textId="77777777" w:rsidR="00EE39CA" w:rsidRDefault="00EE39CA" w:rsidP="007A44B3">
            <w:pPr>
              <w:pStyle w:val="TAC"/>
              <w:rPr>
                <w:rFonts w:cs="Arial"/>
                <w:lang w:val="en-US" w:eastAsia="zh-CN"/>
              </w:rPr>
            </w:pPr>
            <w:r>
              <w:rPr>
                <w:rFonts w:cs="Arial" w:hint="eastAsia"/>
                <w:lang w:val="en-US" w:eastAsia="zh-CN"/>
              </w:rPr>
              <w:t>1700</w:t>
            </w:r>
          </w:p>
        </w:tc>
        <w:tc>
          <w:tcPr>
            <w:tcW w:w="1701" w:type="dxa"/>
            <w:tcBorders>
              <w:left w:val="single" w:sz="6" w:space="0" w:color="auto"/>
            </w:tcBorders>
            <w:vAlign w:val="center"/>
          </w:tcPr>
          <w:p w14:paraId="64CE1BDC" w14:textId="77777777" w:rsidR="00EE39CA" w:rsidRDefault="00EE39CA" w:rsidP="007A44B3">
            <w:pPr>
              <w:pStyle w:val="TAC"/>
              <w:rPr>
                <w:rFonts w:cs="Arial"/>
                <w:lang w:val="en-US" w:eastAsia="zh-CN"/>
              </w:rPr>
            </w:pPr>
            <w:r>
              <w:rPr>
                <w:rFonts w:hint="eastAsia"/>
                <w:lang w:val="en-US" w:eastAsia="zh-CN"/>
              </w:rPr>
              <w:t>A-</w:t>
            </w:r>
            <w:proofErr w:type="spellStart"/>
            <w:r>
              <w:rPr>
                <w:rFonts w:hint="eastAsia"/>
                <w:lang w:val="en-US" w:eastAsia="zh-CN"/>
              </w:rPr>
              <w:t>IoT</w:t>
            </w:r>
            <w:proofErr w:type="spellEnd"/>
            <w:r>
              <w:t xml:space="preserve"> of same BW </w:t>
            </w:r>
          </w:p>
        </w:tc>
        <w:tc>
          <w:tcPr>
            <w:tcW w:w="2126" w:type="dxa"/>
            <w:vAlign w:val="center"/>
          </w:tcPr>
          <w:p w14:paraId="520FB1B2" w14:textId="77777777" w:rsidR="00EE39CA" w:rsidRDefault="00EE39CA" w:rsidP="007A44B3">
            <w:pPr>
              <w:pStyle w:val="TAC"/>
              <w:rPr>
                <w:rFonts w:cs="Arial"/>
              </w:rPr>
            </w:pPr>
            <w:r>
              <w:rPr>
                <w:rFonts w:cs="Arial" w:hint="eastAsia"/>
              </w:rPr>
              <w:t>Square (</w:t>
            </w:r>
            <w:r>
              <w:rPr>
                <w:rFonts w:cs="Arial" w:hint="eastAsia"/>
                <w:lang w:val="en-US" w:eastAsia="zh-CN"/>
              </w:rPr>
              <w:t>72</w:t>
            </w:r>
            <w:r>
              <w:rPr>
                <w:rFonts w:cs="Arial" w:hint="eastAsia"/>
              </w:rPr>
              <w:t>0 kHz)</w:t>
            </w:r>
          </w:p>
        </w:tc>
        <w:tc>
          <w:tcPr>
            <w:tcW w:w="794" w:type="dxa"/>
            <w:vAlign w:val="center"/>
          </w:tcPr>
          <w:p w14:paraId="3F20CD49" w14:textId="77777777" w:rsidR="00EE39CA" w:rsidRDefault="00EE39CA" w:rsidP="007A44B3">
            <w:pPr>
              <w:pStyle w:val="TAC"/>
              <w:rPr>
                <w:rFonts w:cs="Arial"/>
                <w:lang w:val="en-US" w:eastAsia="zh-CN"/>
              </w:rPr>
            </w:pPr>
            <w:r>
              <w:rPr>
                <w:rFonts w:cs="Arial" w:hint="eastAsia"/>
                <w:lang w:val="en-US" w:eastAsia="zh-CN"/>
              </w:rPr>
              <w:t>45dB</w:t>
            </w:r>
          </w:p>
        </w:tc>
      </w:tr>
    </w:tbl>
    <w:p w14:paraId="342B853C" w14:textId="77777777" w:rsidR="00EE39CA" w:rsidRDefault="00EE39CA" w:rsidP="00EE39CA">
      <w:pPr>
        <w:rPr>
          <w:rStyle w:val="a8"/>
          <w:color w:val="C00000"/>
          <w:lang w:eastAsia="zh-CN"/>
        </w:rPr>
      </w:pPr>
    </w:p>
    <w:p w14:paraId="04A3244B" w14:textId="77777777" w:rsidR="00442218" w:rsidRDefault="00442218" w:rsidP="00442218">
      <w:pPr>
        <w:pStyle w:val="2"/>
        <w:jc w:val="center"/>
        <w:rPr>
          <w:rStyle w:val="a8"/>
          <w:color w:val="C00000"/>
          <w:lang w:eastAsia="zh-CN"/>
        </w:rPr>
      </w:pPr>
      <w:r>
        <w:rPr>
          <w:rStyle w:val="a8"/>
          <w:color w:val="C00000"/>
          <w:lang w:eastAsia="zh-CN"/>
        </w:rPr>
        <w:t>&lt;&lt;End of Change&gt;&gt;</w:t>
      </w:r>
    </w:p>
    <w:p w14:paraId="01B40E64" w14:textId="77777777" w:rsidR="00025982" w:rsidRDefault="00025982"/>
    <w:sectPr w:rsidR="00025982">
      <w:footerReference w:type="default" r:id="rId9"/>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661E45E" w14:textId="77777777" w:rsidR="00E01AD1" w:rsidRDefault="00E01AD1">
      <w:pPr>
        <w:spacing w:after="0"/>
      </w:pPr>
      <w:r>
        <w:separator/>
      </w:r>
    </w:p>
  </w:endnote>
  <w:endnote w:type="continuationSeparator" w:id="0">
    <w:p w14:paraId="16C27CCD" w14:textId="77777777" w:rsidR="00E01AD1" w:rsidRDefault="00E01AD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v5.0.0">
    <w:altName w:val="Times New Roman"/>
    <w:charset w:val="00"/>
    <w:family w:val="roman"/>
    <w:pitch w:val="default"/>
  </w:font>
  <w:font w:name="Yu Mincho">
    <w:altName w:val="Yu Gothic UI"/>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67C620" w14:textId="77777777" w:rsidR="005B2484" w:rsidRDefault="006D633A">
    <w:pPr>
      <w:pStyle w:val="a3"/>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E2B7089" w14:textId="77777777" w:rsidR="00E01AD1" w:rsidRDefault="00E01AD1">
      <w:pPr>
        <w:spacing w:after="0"/>
      </w:pPr>
      <w:r>
        <w:separator/>
      </w:r>
    </w:p>
  </w:footnote>
  <w:footnote w:type="continuationSeparator" w:id="0">
    <w:p w14:paraId="11D081A9" w14:textId="77777777" w:rsidR="00E01AD1" w:rsidRDefault="00E01AD1">
      <w:pPr>
        <w:spacing w:after="0"/>
      </w:pPr>
      <w:r>
        <w:continuationSeparator/>
      </w:r>
    </w:p>
  </w:footnote>
</w:footnotes>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TC_Zhengyang Liu">
    <w15:presenceInfo w15:providerId="None" w15:userId="CTC_Zhengyang Liu"/>
  </w15:person>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proofState w:spelling="clean" w:grammar="clean"/>
  <w:trackRevisions/>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42218"/>
    <w:rsid w:val="00025982"/>
    <w:rsid w:val="000305E3"/>
    <w:rsid w:val="00063FD7"/>
    <w:rsid w:val="000814B9"/>
    <w:rsid w:val="000844B8"/>
    <w:rsid w:val="00084A1A"/>
    <w:rsid w:val="00142B45"/>
    <w:rsid w:val="001A120C"/>
    <w:rsid w:val="002E4B49"/>
    <w:rsid w:val="00357274"/>
    <w:rsid w:val="003906B0"/>
    <w:rsid w:val="00442218"/>
    <w:rsid w:val="00451AEE"/>
    <w:rsid w:val="00462837"/>
    <w:rsid w:val="004C2EEC"/>
    <w:rsid w:val="00551708"/>
    <w:rsid w:val="005B2484"/>
    <w:rsid w:val="005F0861"/>
    <w:rsid w:val="0062307C"/>
    <w:rsid w:val="00652198"/>
    <w:rsid w:val="00676F10"/>
    <w:rsid w:val="006D633A"/>
    <w:rsid w:val="006E17C5"/>
    <w:rsid w:val="0073556D"/>
    <w:rsid w:val="007854CF"/>
    <w:rsid w:val="007F7F13"/>
    <w:rsid w:val="00812290"/>
    <w:rsid w:val="00820E12"/>
    <w:rsid w:val="00824EB1"/>
    <w:rsid w:val="00865AEA"/>
    <w:rsid w:val="008A0258"/>
    <w:rsid w:val="008C4C79"/>
    <w:rsid w:val="00922769"/>
    <w:rsid w:val="00A26E19"/>
    <w:rsid w:val="00A907A0"/>
    <w:rsid w:val="00AE13EA"/>
    <w:rsid w:val="00B50881"/>
    <w:rsid w:val="00B71DA2"/>
    <w:rsid w:val="00C22F35"/>
    <w:rsid w:val="00CC6D6E"/>
    <w:rsid w:val="00D25683"/>
    <w:rsid w:val="00D52237"/>
    <w:rsid w:val="00E01AD1"/>
    <w:rsid w:val="00E93702"/>
    <w:rsid w:val="00EE11DC"/>
    <w:rsid w:val="00EE39CA"/>
    <w:rsid w:val="00F124A2"/>
    <w:rsid w:val="00FA5219"/>
    <w:rsid w:val="00FA7D3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CFEA6FE"/>
  <w15:docId w15:val="{8DA945D0-2E32-448F-B3A4-8C99791D74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42218"/>
    <w:pPr>
      <w:spacing w:after="180"/>
    </w:pPr>
    <w:rPr>
      <w:rFonts w:ascii="Times New Roman" w:eastAsia="宋体" w:hAnsi="Times New Roman" w:cs="Times New Roman"/>
      <w:kern w:val="0"/>
      <w:sz w:val="20"/>
      <w:szCs w:val="20"/>
      <w:lang w:val="en-GB" w:eastAsia="en-US"/>
    </w:rPr>
  </w:style>
  <w:style w:type="paragraph" w:styleId="1">
    <w:name w:val="heading 1"/>
    <w:next w:val="a"/>
    <w:link w:val="10"/>
    <w:qFormat/>
    <w:rsid w:val="00442218"/>
    <w:pPr>
      <w:keepNext/>
      <w:keepLines/>
      <w:pBdr>
        <w:top w:val="single" w:sz="12" w:space="3" w:color="auto"/>
      </w:pBdr>
      <w:spacing w:before="240" w:after="180"/>
      <w:ind w:left="1134" w:hanging="1134"/>
      <w:outlineLvl w:val="0"/>
    </w:pPr>
    <w:rPr>
      <w:rFonts w:ascii="Arial" w:eastAsia="宋体" w:hAnsi="Arial" w:cs="Times New Roman"/>
      <w:kern w:val="0"/>
      <w:sz w:val="36"/>
      <w:szCs w:val="20"/>
      <w:lang w:val="en-GB" w:eastAsia="en-US"/>
    </w:rPr>
  </w:style>
  <w:style w:type="paragraph" w:styleId="2">
    <w:name w:val="heading 2"/>
    <w:basedOn w:val="1"/>
    <w:next w:val="a"/>
    <w:link w:val="20"/>
    <w:qFormat/>
    <w:rsid w:val="00442218"/>
    <w:pPr>
      <w:pBdr>
        <w:top w:val="none" w:sz="0" w:space="0" w:color="auto"/>
      </w:pBdr>
      <w:spacing w:before="180"/>
      <w:outlineLvl w:val="1"/>
    </w:pPr>
    <w:rPr>
      <w:sz w:val="32"/>
    </w:rPr>
  </w:style>
  <w:style w:type="paragraph" w:styleId="3">
    <w:name w:val="heading 3"/>
    <w:basedOn w:val="a"/>
    <w:next w:val="a"/>
    <w:link w:val="30"/>
    <w:uiPriority w:val="9"/>
    <w:semiHidden/>
    <w:unhideWhenUsed/>
    <w:qFormat/>
    <w:rsid w:val="00442218"/>
    <w:pPr>
      <w:keepNext/>
      <w:keepLines/>
      <w:spacing w:before="260" w:after="260" w:line="416" w:lineRule="auto"/>
      <w:outlineLvl w:val="2"/>
    </w:pPr>
    <w:rPr>
      <w:b/>
      <w:bCs/>
      <w:sz w:val="32"/>
      <w:szCs w:val="32"/>
    </w:rPr>
  </w:style>
  <w:style w:type="paragraph" w:styleId="4">
    <w:name w:val="heading 4"/>
    <w:basedOn w:val="3"/>
    <w:next w:val="a"/>
    <w:link w:val="40"/>
    <w:qFormat/>
    <w:rsid w:val="00442218"/>
    <w:pPr>
      <w:spacing w:before="120" w:after="180" w:line="240" w:lineRule="auto"/>
      <w:ind w:left="1418" w:hanging="1418"/>
      <w:outlineLvl w:val="3"/>
    </w:pPr>
    <w:rPr>
      <w:rFonts w:ascii="Arial" w:hAnsi="Arial"/>
      <w:b w:val="0"/>
      <w:bCs w:val="0"/>
      <w:sz w:val="24"/>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442218"/>
    <w:rPr>
      <w:rFonts w:ascii="Arial" w:eastAsia="宋体" w:hAnsi="Arial" w:cs="Times New Roman"/>
      <w:kern w:val="0"/>
      <w:sz w:val="36"/>
      <w:szCs w:val="20"/>
      <w:lang w:val="en-GB" w:eastAsia="en-US"/>
    </w:rPr>
  </w:style>
  <w:style w:type="character" w:customStyle="1" w:styleId="20">
    <w:name w:val="标题 2 字符"/>
    <w:basedOn w:val="a0"/>
    <w:link w:val="2"/>
    <w:rsid w:val="00442218"/>
    <w:rPr>
      <w:rFonts w:ascii="Arial" w:eastAsia="宋体" w:hAnsi="Arial" w:cs="Times New Roman"/>
      <w:kern w:val="0"/>
      <w:sz w:val="32"/>
      <w:szCs w:val="20"/>
      <w:lang w:val="en-GB" w:eastAsia="en-US"/>
    </w:rPr>
  </w:style>
  <w:style w:type="character" w:customStyle="1" w:styleId="40">
    <w:name w:val="标题 4 字符"/>
    <w:basedOn w:val="a0"/>
    <w:link w:val="4"/>
    <w:rsid w:val="00442218"/>
    <w:rPr>
      <w:rFonts w:ascii="Arial" w:eastAsia="宋体" w:hAnsi="Arial" w:cs="Times New Roman"/>
      <w:kern w:val="0"/>
      <w:sz w:val="24"/>
      <w:szCs w:val="20"/>
      <w:lang w:val="en-GB" w:eastAsia="en-US"/>
    </w:rPr>
  </w:style>
  <w:style w:type="paragraph" w:styleId="a3">
    <w:name w:val="footer"/>
    <w:basedOn w:val="a4"/>
    <w:link w:val="a5"/>
    <w:qFormat/>
    <w:rsid w:val="00442218"/>
    <w:pPr>
      <w:widowControl w:val="0"/>
      <w:pBdr>
        <w:bottom w:val="none" w:sz="0" w:space="0" w:color="auto"/>
      </w:pBdr>
      <w:tabs>
        <w:tab w:val="clear" w:pos="4153"/>
        <w:tab w:val="clear" w:pos="8306"/>
      </w:tabs>
      <w:overflowPunct w:val="0"/>
      <w:autoSpaceDE w:val="0"/>
      <w:autoSpaceDN w:val="0"/>
      <w:adjustRightInd w:val="0"/>
      <w:snapToGrid/>
      <w:spacing w:after="0"/>
      <w:textAlignment w:val="baseline"/>
    </w:pPr>
    <w:rPr>
      <w:rFonts w:ascii="Arial" w:hAnsi="Arial"/>
      <w:b/>
      <w:i/>
      <w:szCs w:val="20"/>
      <w:lang w:eastAsia="ja-JP"/>
    </w:rPr>
  </w:style>
  <w:style w:type="character" w:customStyle="1" w:styleId="a5">
    <w:name w:val="页脚 字符"/>
    <w:basedOn w:val="a0"/>
    <w:link w:val="a3"/>
    <w:rsid w:val="00442218"/>
    <w:rPr>
      <w:rFonts w:ascii="Arial" w:eastAsia="宋体" w:hAnsi="Arial" w:cs="Times New Roman"/>
      <w:b/>
      <w:i/>
      <w:kern w:val="0"/>
      <w:sz w:val="18"/>
      <w:szCs w:val="20"/>
      <w:lang w:val="en-GB" w:eastAsia="ja-JP"/>
    </w:rPr>
  </w:style>
  <w:style w:type="table" w:styleId="a6">
    <w:name w:val="Table Grid"/>
    <w:basedOn w:val="a1"/>
    <w:qFormat/>
    <w:rsid w:val="00442218"/>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qFormat/>
    <w:rsid w:val="00442218"/>
    <w:rPr>
      <w:color w:val="0563C1"/>
      <w:u w:val="single"/>
    </w:rPr>
  </w:style>
  <w:style w:type="paragraph" w:customStyle="1" w:styleId="TAH">
    <w:name w:val="TAH"/>
    <w:basedOn w:val="TAC"/>
    <w:link w:val="TAHCar"/>
    <w:qFormat/>
    <w:rsid w:val="00442218"/>
    <w:rPr>
      <w:b/>
    </w:rPr>
  </w:style>
  <w:style w:type="paragraph" w:customStyle="1" w:styleId="TAC">
    <w:name w:val="TAC"/>
    <w:basedOn w:val="a"/>
    <w:link w:val="TACChar"/>
    <w:qFormat/>
    <w:rsid w:val="00442218"/>
    <w:pPr>
      <w:keepNext/>
      <w:keepLines/>
      <w:spacing w:after="0"/>
      <w:jc w:val="center"/>
    </w:pPr>
    <w:rPr>
      <w:rFonts w:ascii="Arial" w:hAnsi="Arial"/>
      <w:sz w:val="18"/>
    </w:rPr>
  </w:style>
  <w:style w:type="paragraph" w:customStyle="1" w:styleId="TH">
    <w:name w:val="TH"/>
    <w:basedOn w:val="a"/>
    <w:link w:val="THChar"/>
    <w:qFormat/>
    <w:rsid w:val="00442218"/>
    <w:pPr>
      <w:keepNext/>
      <w:keepLines/>
      <w:spacing w:before="60"/>
      <w:jc w:val="center"/>
    </w:pPr>
    <w:rPr>
      <w:rFonts w:ascii="Arial" w:hAnsi="Arial"/>
      <w:b/>
    </w:rPr>
  </w:style>
  <w:style w:type="paragraph" w:customStyle="1" w:styleId="TAN">
    <w:name w:val="TAN"/>
    <w:basedOn w:val="a"/>
    <w:link w:val="TANChar"/>
    <w:qFormat/>
    <w:rsid w:val="00442218"/>
    <w:pPr>
      <w:keepNext/>
      <w:keepLines/>
      <w:spacing w:after="0"/>
      <w:ind w:left="851" w:hanging="851"/>
    </w:pPr>
    <w:rPr>
      <w:rFonts w:ascii="Arial" w:hAnsi="Arial"/>
      <w:sz w:val="18"/>
    </w:rPr>
  </w:style>
  <w:style w:type="character" w:customStyle="1" w:styleId="THChar">
    <w:name w:val="TH Char"/>
    <w:link w:val="TH"/>
    <w:qFormat/>
    <w:rsid w:val="00442218"/>
    <w:rPr>
      <w:rFonts w:ascii="Arial" w:eastAsia="宋体" w:hAnsi="Arial" w:cs="Times New Roman"/>
      <w:b/>
      <w:kern w:val="0"/>
      <w:sz w:val="20"/>
      <w:szCs w:val="20"/>
      <w:lang w:val="en-GB" w:eastAsia="en-US"/>
    </w:rPr>
  </w:style>
  <w:style w:type="paragraph" w:customStyle="1" w:styleId="CRCoverPage">
    <w:name w:val="CR Cover Page"/>
    <w:link w:val="CRCoverPageChar"/>
    <w:qFormat/>
    <w:rsid w:val="00442218"/>
    <w:pPr>
      <w:spacing w:after="120"/>
    </w:pPr>
    <w:rPr>
      <w:rFonts w:ascii="Arial" w:eastAsia="Times New Roman" w:hAnsi="Arial" w:cs="Times New Roman"/>
      <w:kern w:val="0"/>
      <w:sz w:val="20"/>
      <w:szCs w:val="20"/>
      <w:lang w:val="en-GB" w:eastAsia="en-US"/>
    </w:rPr>
  </w:style>
  <w:style w:type="character" w:customStyle="1" w:styleId="TAHCar">
    <w:name w:val="TAH Car"/>
    <w:link w:val="TAH"/>
    <w:qFormat/>
    <w:rsid w:val="00442218"/>
    <w:rPr>
      <w:rFonts w:ascii="Arial" w:eastAsia="宋体" w:hAnsi="Arial" w:cs="Times New Roman"/>
      <w:b/>
      <w:kern w:val="0"/>
      <w:sz w:val="18"/>
      <w:szCs w:val="20"/>
      <w:lang w:val="en-GB" w:eastAsia="en-US"/>
    </w:rPr>
  </w:style>
  <w:style w:type="character" w:customStyle="1" w:styleId="TACChar">
    <w:name w:val="TAC Char"/>
    <w:basedOn w:val="a0"/>
    <w:link w:val="TAC"/>
    <w:qFormat/>
    <w:rsid w:val="00442218"/>
    <w:rPr>
      <w:rFonts w:ascii="Arial" w:eastAsia="宋体" w:hAnsi="Arial" w:cs="Times New Roman"/>
      <w:kern w:val="0"/>
      <w:sz w:val="18"/>
      <w:szCs w:val="20"/>
      <w:lang w:val="en-GB" w:eastAsia="en-US"/>
    </w:rPr>
  </w:style>
  <w:style w:type="character" w:customStyle="1" w:styleId="TANChar">
    <w:name w:val="TAN Char"/>
    <w:link w:val="TAN"/>
    <w:qFormat/>
    <w:rsid w:val="00442218"/>
    <w:rPr>
      <w:rFonts w:ascii="Arial" w:eastAsia="宋体" w:hAnsi="Arial" w:cs="Times New Roman"/>
      <w:kern w:val="0"/>
      <w:sz w:val="18"/>
      <w:szCs w:val="20"/>
      <w:lang w:val="en-GB" w:eastAsia="en-US"/>
    </w:rPr>
  </w:style>
  <w:style w:type="character" w:customStyle="1" w:styleId="CRCoverPageChar">
    <w:name w:val="CR Cover Page Char"/>
    <w:link w:val="CRCoverPage"/>
    <w:qFormat/>
    <w:rsid w:val="00442218"/>
    <w:rPr>
      <w:rFonts w:ascii="Arial" w:eastAsia="Times New Roman" w:hAnsi="Arial" w:cs="Times New Roman"/>
      <w:kern w:val="0"/>
      <w:sz w:val="20"/>
      <w:szCs w:val="20"/>
      <w:lang w:val="en-GB" w:eastAsia="en-US"/>
    </w:rPr>
  </w:style>
  <w:style w:type="character" w:styleId="a8">
    <w:name w:val="Strong"/>
    <w:qFormat/>
    <w:rsid w:val="00442218"/>
    <w:rPr>
      <w:b/>
      <w:bCs/>
    </w:rPr>
  </w:style>
  <w:style w:type="character" w:customStyle="1" w:styleId="30">
    <w:name w:val="标题 3 字符"/>
    <w:basedOn w:val="a0"/>
    <w:link w:val="3"/>
    <w:uiPriority w:val="9"/>
    <w:semiHidden/>
    <w:rsid w:val="00442218"/>
    <w:rPr>
      <w:rFonts w:ascii="Times New Roman" w:eastAsia="宋体" w:hAnsi="Times New Roman" w:cs="Times New Roman"/>
      <w:b/>
      <w:bCs/>
      <w:kern w:val="0"/>
      <w:sz w:val="32"/>
      <w:szCs w:val="32"/>
      <w:lang w:val="en-GB" w:eastAsia="en-US"/>
    </w:rPr>
  </w:style>
  <w:style w:type="paragraph" w:styleId="a4">
    <w:name w:val="header"/>
    <w:basedOn w:val="a"/>
    <w:link w:val="a9"/>
    <w:uiPriority w:val="99"/>
    <w:unhideWhenUsed/>
    <w:rsid w:val="00442218"/>
    <w:pPr>
      <w:pBdr>
        <w:bottom w:val="single" w:sz="6" w:space="1" w:color="auto"/>
      </w:pBdr>
      <w:tabs>
        <w:tab w:val="center" w:pos="4153"/>
        <w:tab w:val="right" w:pos="8306"/>
      </w:tabs>
      <w:snapToGrid w:val="0"/>
      <w:jc w:val="center"/>
    </w:pPr>
    <w:rPr>
      <w:sz w:val="18"/>
      <w:szCs w:val="18"/>
    </w:rPr>
  </w:style>
  <w:style w:type="character" w:customStyle="1" w:styleId="a9">
    <w:name w:val="页眉 字符"/>
    <w:basedOn w:val="a0"/>
    <w:link w:val="a4"/>
    <w:uiPriority w:val="99"/>
    <w:rsid w:val="00442218"/>
    <w:rPr>
      <w:rFonts w:ascii="Times New Roman" w:eastAsia="宋体" w:hAnsi="Times New Roman" w:cs="Times New Roman"/>
      <w:kern w:val="0"/>
      <w:sz w:val="18"/>
      <w:szCs w:val="18"/>
      <w:lang w:val="en-GB" w:eastAsia="en-US"/>
    </w:rPr>
  </w:style>
  <w:style w:type="paragraph" w:styleId="aa">
    <w:name w:val="Balloon Text"/>
    <w:basedOn w:val="a"/>
    <w:link w:val="ab"/>
    <w:uiPriority w:val="99"/>
    <w:semiHidden/>
    <w:unhideWhenUsed/>
    <w:rsid w:val="00442218"/>
    <w:pPr>
      <w:spacing w:after="0"/>
    </w:pPr>
    <w:rPr>
      <w:sz w:val="18"/>
      <w:szCs w:val="18"/>
    </w:rPr>
  </w:style>
  <w:style w:type="character" w:customStyle="1" w:styleId="ab">
    <w:name w:val="批注框文本 字符"/>
    <w:basedOn w:val="a0"/>
    <w:link w:val="aa"/>
    <w:uiPriority w:val="99"/>
    <w:semiHidden/>
    <w:rsid w:val="00442218"/>
    <w:rPr>
      <w:rFonts w:ascii="Times New Roman" w:eastAsia="宋体" w:hAnsi="Times New Roman" w:cs="Times New Roman"/>
      <w:kern w:val="0"/>
      <w:sz w:val="18"/>
      <w:szCs w:val="18"/>
      <w:lang w:val="en-GB" w:eastAsia="en-US"/>
    </w:rPr>
  </w:style>
  <w:style w:type="paragraph" w:styleId="ac">
    <w:name w:val="Revision"/>
    <w:hidden/>
    <w:uiPriority w:val="99"/>
    <w:semiHidden/>
    <w:rsid w:val="000814B9"/>
    <w:rPr>
      <w:rFonts w:ascii="Times New Roman" w:eastAsia="宋体" w:hAnsi="Times New Roman" w:cs="Times New Roman"/>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3" Type="http://schemas.openxmlformats.org/officeDocument/2006/relationships/webSettings" Target="webSettings.xml"/><Relationship Id="rId7" Type="http://schemas.openxmlformats.org/officeDocument/2006/relationships/hyperlink" Target="http://www.3gpp.org/Change-Requests"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3gpp.org/3G_Specs/CRs.htm" TargetMode="External"/><Relationship Id="rId11" Type="http://schemas.microsoft.com/office/2011/relationships/people" Target="people.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TotalTime>
  <Pages>3</Pages>
  <Words>929</Words>
  <Characters>5298</Characters>
  <Application>Microsoft Office Word</Application>
  <DocSecurity>0</DocSecurity>
  <Lines>44</Lines>
  <Paragraphs>12</Paragraphs>
  <ScaleCrop>false</ScaleCrop>
  <Company>HP Inc.</Company>
  <LinksUpToDate>false</LinksUpToDate>
  <CharactersWithSpaces>6215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CTC_Zhengyang Liu</dc:creator>
  <cp:keywords/>
  <dc:description/>
  <cp:lastModifiedBy>1</cp:lastModifiedBy>
  <cp:revision>10</cp:revision>
  <dcterms:created xsi:type="dcterms:W3CDTF">2025-11-25T07:35:00Z</dcterms:created>
  <dcterms:modified xsi:type="dcterms:W3CDTF">2025-12-10T19:18:00Z</dcterms:modified>
</cp:coreProperties>
</file>